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67" w:rsidRPr="00D14593" w:rsidRDefault="00891467" w:rsidP="00891467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891467" w:rsidRDefault="00891467" w:rsidP="008914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91467" w:rsidRPr="00D14593" w:rsidRDefault="00891467" w:rsidP="008914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Видача довідки про встановлення опіки</w:t>
      </w:r>
    </w:p>
    <w:p w:rsidR="00891467" w:rsidRPr="009E6384" w:rsidRDefault="00891467" w:rsidP="00891467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891467" w:rsidRPr="00D14593" w:rsidRDefault="00891467" w:rsidP="00891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 w:eastAsia="uk-UA" w:bidi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"/>
        <w:gridCol w:w="2615"/>
        <w:gridCol w:w="6526"/>
      </w:tblGrid>
      <w:tr w:rsidR="00891467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D14593">
              <w:rPr>
                <w:rFonts w:ascii="Times New Roman" w:eastAsia="Times New Roman" w:hAnsi="Times New Roman"/>
                <w:b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>
              <w:rPr>
                <w:rFonts w:ascii="Times New Roman" w:eastAsia="Times New Roman" w:hAnsi="Times New Roman"/>
                <w:b/>
                <w:lang w:val="uk-UA" w:eastAsia="uk-UA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b/>
                <w:lang w:val="uk-UA" w:eastAsia="uk-UA"/>
              </w:rPr>
              <w:t xml:space="preserve"> територіальної громади</w:t>
            </w:r>
          </w:p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D14593">
              <w:rPr>
                <w:rFonts w:ascii="Times New Roman" w:eastAsia="Times New Roman" w:hAnsi="Times New Roman"/>
                <w:b/>
                <w:lang w:val="uk-UA" w:eastAsia="uk-UA"/>
              </w:rPr>
              <w:t>Адреса</w:t>
            </w:r>
            <w:r w:rsidRPr="00D14593">
              <w:rPr>
                <w:rFonts w:ascii="Times New Roman" w:eastAsia="Times New Roman" w:hAnsi="Times New Roman"/>
                <w:lang w:val="uk-UA" w:eastAsia="uk-UA"/>
              </w:rPr>
              <w:t xml:space="preserve">: вул. Подільська буд.12, </w:t>
            </w:r>
            <w:proofErr w:type="spellStart"/>
            <w:r w:rsidRPr="00D14593">
              <w:rPr>
                <w:rFonts w:ascii="Times New Roman" w:eastAsia="Times New Roman" w:hAnsi="Times New Roman"/>
                <w:lang w:val="uk-UA" w:eastAsia="uk-UA"/>
              </w:rPr>
              <w:t>смт</w:t>
            </w:r>
            <w:proofErr w:type="spellEnd"/>
            <w:r w:rsidRPr="00D14593">
              <w:rPr>
                <w:rFonts w:ascii="Times New Roman" w:eastAsia="Times New Roman" w:hAnsi="Times New Roman"/>
                <w:lang w:val="uk-UA" w:eastAsia="uk-UA"/>
              </w:rPr>
              <w:t xml:space="preserve">. Нова </w:t>
            </w:r>
            <w:proofErr w:type="spellStart"/>
            <w:r w:rsidRPr="00D14593">
              <w:rPr>
                <w:rFonts w:ascii="Times New Roman" w:eastAsia="Times New Roman" w:hAnsi="Times New Roman"/>
                <w:lang w:val="uk-UA" w:eastAsia="uk-UA"/>
              </w:rPr>
              <w:t>Ушиця</w:t>
            </w:r>
            <w:proofErr w:type="spellEnd"/>
            <w:r w:rsidRPr="00D14593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val="uk-UA" w:eastAsia="uk-UA"/>
              </w:rPr>
              <w:t>Новоушицького</w:t>
            </w:r>
            <w:proofErr w:type="spellEnd"/>
            <w:r w:rsidRPr="00D14593">
              <w:rPr>
                <w:rFonts w:ascii="Times New Roman" w:eastAsia="Times New Roman" w:hAnsi="Times New Roman"/>
                <w:lang w:val="uk-UA" w:eastAsia="uk-UA"/>
              </w:rPr>
              <w:t xml:space="preserve"> району Хмельницької області, 32600</w:t>
            </w:r>
          </w:p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uk-UA"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val="uk-UA" w:eastAsia="uk-UA"/>
              </w:rPr>
              <w:t>Тел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.</w:t>
            </w:r>
            <w:r w:rsidRPr="00D14593">
              <w:rPr>
                <w:rFonts w:ascii="Times New Roman" w:eastAsia="Times New Roman" w:hAnsi="Times New Roman"/>
                <w:b/>
                <w:iCs/>
                <w:lang w:val="uk-UA" w:eastAsia="uk-UA"/>
              </w:rPr>
              <w:t>:</w:t>
            </w:r>
            <w:r w:rsidRPr="00D14593">
              <w:rPr>
                <w:rFonts w:ascii="Times New Roman" w:eastAsia="Times New Roman" w:hAnsi="Times New Roman"/>
                <w:iCs/>
                <w:lang w:val="uk-UA" w:eastAsia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lang w:val="uk-UA" w:eastAsia="ru-RU"/>
              </w:rPr>
              <w:t>(03847) 3-00-55</w:t>
            </w:r>
          </w:p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val="uk-UA" w:eastAsia="uk-UA"/>
              </w:rPr>
            </w:pPr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Вебсайт: 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eastAsia="uk-UA"/>
              </w:rPr>
              <w:t>http://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val="en-US" w:eastAsia="uk-UA"/>
              </w:rPr>
              <w:t>www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eastAsia="uk-UA"/>
              </w:rPr>
              <w:t>.</w:t>
            </w:r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eastAsia="uk-UA"/>
              </w:rPr>
              <w:t>http://novagromada.gov.ua/</w:t>
            </w:r>
          </w:p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val="uk-UA"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val="en-US" w:eastAsia="uk-UA"/>
              </w:rPr>
              <w:t>cnap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_</w:t>
            </w:r>
            <w:r w:rsidRPr="00D14593">
              <w:rPr>
                <w:rFonts w:ascii="Times New Roman" w:eastAsia="Times New Roman" w:hAnsi="Times New Roman"/>
                <w:b/>
                <w:iCs/>
                <w:lang w:val="en-US" w:eastAsia="uk-UA"/>
              </w:rPr>
              <w:t>nu</w:t>
            </w:r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_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val="en-US" w:eastAsia="uk-UA"/>
              </w:rPr>
              <w:t>otg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val="uk-UA" w:eastAsia="uk-UA"/>
              </w:rPr>
              <w:t>@ukr.net</w:t>
            </w:r>
          </w:p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val="uk-UA" w:eastAsia="uk-UA"/>
              </w:rPr>
            </w:pPr>
            <w:r w:rsidRPr="00D14593">
              <w:rPr>
                <w:rFonts w:ascii="Times New Roman" w:eastAsia="Times New Roman" w:hAnsi="Times New Roman"/>
                <w:b/>
                <w:iCs/>
                <w:lang w:val="uk-UA" w:eastAsia="uk-UA"/>
              </w:rPr>
              <w:t>Режим роботи ЦНАП:</w:t>
            </w:r>
          </w:p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Понеділок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з 8.00 до 17.00, </w:t>
            </w:r>
          </w:p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вівторок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, середа,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п’ятниця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з 8.00 до 16.00, </w:t>
            </w:r>
          </w:p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четвер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з 8.00 до 20.00, </w:t>
            </w:r>
          </w:p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gram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без перерви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обід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</w:t>
            </w:r>
          </w:p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вихідний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–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субота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891467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Документи, за наявності яких органи опіки і піклування призначають опікуна: 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1.повідомлення державних, громадських організацій або заяви громадянина (громадян); </w:t>
            </w:r>
            <w:bookmarkStart w:id="0" w:name="116"/>
            <w:bookmarkEnd w:id="0"/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2.копії свідоцтва про народження особи, що потребує опіки, або іншого документа, який підтверджує її вік ( паспорта); 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bookmarkStart w:id="1" w:name="117"/>
            <w:bookmarkEnd w:id="1"/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3. рішення суду про визнання даної особи недієздатною; 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bookmarkStart w:id="2" w:name="118"/>
            <w:bookmarkEnd w:id="2"/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4.акт обстеження умов життя особи, що потребує опіки, і опис її майна; 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bookmarkStart w:id="3" w:name="119"/>
            <w:bookmarkEnd w:id="3"/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5.довідки про стан здоров'я особи, що потребує опіки (якщо вона раніше проживала окремо), та майбутнього опікуна (піклувальника); 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bookmarkStart w:id="4" w:name="120"/>
            <w:bookmarkEnd w:id="4"/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6.довідка про місце проживання майбутнього опікуна і його заява про прийняття на себе обов'язків про опіку; 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bookmarkStart w:id="5" w:name="121"/>
            <w:bookmarkEnd w:id="5"/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7.акт перевірки умов життя майбутнього опікуна та висновок від органів опіки та піклування за місцем проживання опікуна про можливість виконувати опікунські обов'язки; 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bookmarkStart w:id="6" w:name="122"/>
            <w:bookmarkEnd w:id="6"/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8.довідка лікувальної установи про відсутність в сім'ї майбутнього опікуна (піклувальника) захворювань, що перешкоджають влаштуванню до нього особи, що потребує опіки; </w:t>
            </w:r>
            <w:bookmarkStart w:id="7" w:name="123"/>
            <w:bookmarkStart w:id="8" w:name="124"/>
            <w:bookmarkEnd w:id="7"/>
            <w:bookmarkEnd w:id="8"/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9.Опікун над повнолітніми дієздатними особами, які за станом здоров'я самостійно не можуть захищати свої права і виконувати свої обов'язки, може бути призначений тільки на прохання цих осіб.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10.Документи, за наявності яких органи опіки і піклування призначають піклувальника: 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bookmarkStart w:id="9" w:name="125"/>
            <w:bookmarkEnd w:id="9"/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11.повідомлення державних, громадських організацій або заява громадянина (громадян); 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bookmarkStart w:id="10" w:name="126"/>
            <w:bookmarkEnd w:id="10"/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12. рішення суду про визнання особи обмежено дієздатною; 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bookmarkStart w:id="11" w:name="127"/>
            <w:bookmarkEnd w:id="11"/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13.медичний висновок про стан здоров'я особи, що потребує піклування; </w:t>
            </w:r>
          </w:p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bookmarkStart w:id="12" w:name="128"/>
            <w:bookmarkEnd w:id="12"/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14.довідка про місце проживання особи, що потребує піклування; </w:t>
            </w:r>
          </w:p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bookmarkStart w:id="13" w:name="129"/>
            <w:bookmarkEnd w:id="13"/>
            <w:r w:rsidRPr="00D14593">
              <w:rPr>
                <w:rFonts w:ascii="Times New Roman" w:eastAsia="Times New Roman" w:hAnsi="Times New Roman"/>
                <w:lang w:val="uk-UA" w:eastAsia="ru-RU"/>
              </w:rPr>
              <w:t>15.заява майбутнього піклувальника про прийняття на себе обов'язків щодо піклування</w:t>
            </w:r>
            <w:bookmarkStart w:id="14" w:name="130"/>
            <w:bookmarkStart w:id="15" w:name="131"/>
            <w:bookmarkEnd w:id="14"/>
            <w:bookmarkEnd w:id="15"/>
            <w:r w:rsidRPr="00D14593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</w:tr>
      <w:tr w:rsidR="00891467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Оплата 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Безоплатно </w:t>
            </w:r>
          </w:p>
        </w:tc>
      </w:tr>
      <w:tr w:rsidR="00891467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Результат надання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Видача посвідчення опікуна ( піклувальника) </w:t>
            </w:r>
          </w:p>
        </w:tc>
      </w:tr>
      <w:tr w:rsidR="00891467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Строк надання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До 30 днів</w:t>
            </w:r>
          </w:p>
        </w:tc>
      </w:tr>
      <w:tr w:rsidR="00891467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lastRenderedPageBreak/>
              <w:t>6.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Послуга надається особисто заявникові </w:t>
            </w:r>
          </w:p>
        </w:tc>
      </w:tr>
      <w:tr w:rsidR="00891467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1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467" w:rsidRPr="00D14593" w:rsidRDefault="0089146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 Наказ Державного комітету України у справах сім'ї та молоді, Міністерства охорони здоров'я України, Міністерства освіти України, Міністерства праці та соціальної політики України від 26 травня 1999 року N 34/166/131/88</w:t>
            </w:r>
            <w:bookmarkStart w:id="16" w:name="4"/>
            <w:bookmarkEnd w:id="16"/>
            <w:r w:rsidRPr="00D14593">
              <w:rPr>
                <w:rFonts w:ascii="Times New Roman" w:eastAsia="Times New Roman" w:hAnsi="Times New Roman"/>
                <w:lang w:val="uk-UA" w:eastAsia="ru-RU"/>
              </w:rPr>
              <w:t>, зареєстрований в Міністерстві юстиції України17 червня 1999 р. за N 387/3680 «Про затвердження правил опіки та піклування».</w:t>
            </w:r>
          </w:p>
        </w:tc>
      </w:tr>
    </w:tbl>
    <w:p w:rsidR="0092199C" w:rsidRPr="00891467" w:rsidRDefault="0092199C" w:rsidP="00891467">
      <w:pPr>
        <w:rPr>
          <w:lang w:val="uk-UA"/>
        </w:rPr>
      </w:pPr>
      <w:bookmarkStart w:id="17" w:name="_GoBack"/>
      <w:bookmarkEnd w:id="17"/>
    </w:p>
    <w:sectPr w:rsidR="0092199C" w:rsidRPr="00891467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C58AC"/>
    <w:multiLevelType w:val="hybridMultilevel"/>
    <w:tmpl w:val="F3F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3250D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66EE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5"/>
  </w:num>
  <w:num w:numId="5">
    <w:abstractNumId w:val="15"/>
  </w:num>
  <w:num w:numId="6">
    <w:abstractNumId w:val="10"/>
  </w:num>
  <w:num w:numId="7">
    <w:abstractNumId w:val="28"/>
  </w:num>
  <w:num w:numId="8">
    <w:abstractNumId w:val="5"/>
  </w:num>
  <w:num w:numId="9">
    <w:abstractNumId w:val="26"/>
  </w:num>
  <w:num w:numId="10">
    <w:abstractNumId w:val="27"/>
  </w:num>
  <w:num w:numId="11">
    <w:abstractNumId w:val="30"/>
  </w:num>
  <w:num w:numId="12">
    <w:abstractNumId w:val="8"/>
  </w:num>
  <w:num w:numId="13">
    <w:abstractNumId w:val="20"/>
  </w:num>
  <w:num w:numId="14">
    <w:abstractNumId w:val="9"/>
  </w:num>
  <w:num w:numId="15">
    <w:abstractNumId w:val="4"/>
  </w:num>
  <w:num w:numId="16">
    <w:abstractNumId w:val="14"/>
  </w:num>
  <w:num w:numId="17">
    <w:abstractNumId w:val="0"/>
  </w:num>
  <w:num w:numId="18">
    <w:abstractNumId w:val="17"/>
  </w:num>
  <w:num w:numId="19">
    <w:abstractNumId w:val="22"/>
  </w:num>
  <w:num w:numId="20">
    <w:abstractNumId w:val="19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  <w:num w:numId="25">
    <w:abstractNumId w:val="3"/>
  </w:num>
  <w:num w:numId="26">
    <w:abstractNumId w:val="23"/>
  </w:num>
  <w:num w:numId="27">
    <w:abstractNumId w:val="16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D208F"/>
    <w:rsid w:val="00631092"/>
    <w:rsid w:val="00691FBF"/>
    <w:rsid w:val="006A0B0F"/>
    <w:rsid w:val="00767F55"/>
    <w:rsid w:val="007D2CED"/>
    <w:rsid w:val="007E368A"/>
    <w:rsid w:val="007F1579"/>
    <w:rsid w:val="00891467"/>
    <w:rsid w:val="008C4135"/>
    <w:rsid w:val="0092199C"/>
    <w:rsid w:val="00977F33"/>
    <w:rsid w:val="009A05CD"/>
    <w:rsid w:val="009B5DFA"/>
    <w:rsid w:val="009E70C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CD4DEC"/>
    <w:rsid w:val="00D05313"/>
    <w:rsid w:val="00D23858"/>
    <w:rsid w:val="00D52BBA"/>
    <w:rsid w:val="00D972A5"/>
    <w:rsid w:val="00DE6558"/>
    <w:rsid w:val="00DF1FE7"/>
    <w:rsid w:val="00E0396C"/>
    <w:rsid w:val="00E15EFE"/>
    <w:rsid w:val="00EC36C8"/>
    <w:rsid w:val="00ED6631"/>
    <w:rsid w:val="00ED69A8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2021-07-21T18:20:00Z</dcterms:created>
  <dcterms:modified xsi:type="dcterms:W3CDTF">2021-07-21T18:20:00Z</dcterms:modified>
</cp:coreProperties>
</file>