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C4" w:rsidRPr="0066653E" w:rsidRDefault="001C6CC4" w:rsidP="001C6CC4">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t>ІНФОРМАЦІЙНА КАРТКА</w:t>
      </w:r>
    </w:p>
    <w:p w:rsidR="001C6CC4" w:rsidRPr="0066653E" w:rsidRDefault="001C6CC4" w:rsidP="001C6CC4">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1C6CC4" w:rsidRPr="0066653E" w:rsidRDefault="001C6CC4" w:rsidP="001C6CC4">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1C6CC4"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66653E">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1C6CC4" w:rsidRPr="0066653E" w:rsidRDefault="001C6CC4"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eastAsia="uk-UA"/>
              </w:rPr>
              <w:t>Адреса</w:t>
            </w:r>
            <w:r w:rsidRPr="0066653E">
              <w:rPr>
                <w:rFonts w:ascii="Times New Roman" w:eastAsia="Times New Roman" w:hAnsi="Times New Roman" w:cs="Times New Roman"/>
                <w:kern w:val="3"/>
                <w:lang w:val="uk-UA" w:eastAsia="uk-UA"/>
              </w:rPr>
              <w:t xml:space="preserve">: вул. Подільська буд.12, </w:t>
            </w:r>
            <w:proofErr w:type="spellStart"/>
            <w:r w:rsidRPr="0066653E">
              <w:rPr>
                <w:rFonts w:ascii="Times New Roman" w:eastAsia="Times New Roman" w:hAnsi="Times New Roman" w:cs="Times New Roman"/>
                <w:kern w:val="3"/>
                <w:lang w:val="uk-UA" w:eastAsia="uk-UA"/>
              </w:rPr>
              <w:t>смт</w:t>
            </w:r>
            <w:proofErr w:type="spellEnd"/>
            <w:r w:rsidRPr="0066653E">
              <w:rPr>
                <w:rFonts w:ascii="Times New Roman" w:eastAsia="Times New Roman" w:hAnsi="Times New Roman" w:cs="Times New Roman"/>
                <w:kern w:val="3"/>
                <w:lang w:val="uk-UA" w:eastAsia="uk-UA"/>
              </w:rPr>
              <w:t xml:space="preserve">. Нова </w:t>
            </w:r>
            <w:proofErr w:type="spellStart"/>
            <w:r w:rsidRPr="0066653E">
              <w:rPr>
                <w:rFonts w:ascii="Times New Roman" w:eastAsia="Times New Roman" w:hAnsi="Times New Roman" w:cs="Times New Roman"/>
                <w:kern w:val="3"/>
                <w:lang w:val="uk-UA" w:eastAsia="uk-UA"/>
              </w:rPr>
              <w:t>Ушиця</w:t>
            </w:r>
            <w:proofErr w:type="spellEnd"/>
            <w:r w:rsidRPr="0066653E">
              <w:rPr>
                <w:rFonts w:ascii="Times New Roman" w:eastAsia="Times New Roman" w:hAnsi="Times New Roman" w:cs="Times New Roman"/>
                <w:kern w:val="3"/>
                <w:lang w:val="uk-UA" w:eastAsia="uk-UA"/>
              </w:rPr>
              <w:t xml:space="preserve"> Новоушицького району Хмельницької області,  32600</w:t>
            </w:r>
          </w:p>
          <w:p w:rsidR="001C6CC4" w:rsidRPr="0066653E" w:rsidRDefault="001C6CC4"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66653E">
              <w:rPr>
                <w:rFonts w:ascii="Times New Roman" w:eastAsia="Times New Roman" w:hAnsi="Times New Roman" w:cs="Times New Roman"/>
                <w:b/>
                <w:iCs/>
                <w:kern w:val="3"/>
                <w:lang w:val="uk-UA" w:eastAsia="uk-UA"/>
              </w:rPr>
              <w:t>Тел</w:t>
            </w:r>
            <w:proofErr w:type="spellEnd"/>
            <w:r w:rsidRPr="0066653E">
              <w:rPr>
                <w:rFonts w:ascii="Times New Roman" w:eastAsia="Times New Roman" w:hAnsi="Times New Roman" w:cs="Times New Roman"/>
                <w:b/>
                <w:iCs/>
                <w:kern w:val="3"/>
                <w:lang w:eastAsia="uk-UA"/>
              </w:rPr>
              <w:t>.</w:t>
            </w:r>
            <w:r w:rsidRPr="0066653E">
              <w:rPr>
                <w:rFonts w:ascii="Times New Roman" w:eastAsia="Times New Roman" w:hAnsi="Times New Roman" w:cs="Times New Roman"/>
                <w:b/>
                <w:iCs/>
                <w:kern w:val="3"/>
                <w:lang w:val="uk-UA" w:eastAsia="uk-UA"/>
              </w:rPr>
              <w:t>:</w:t>
            </w:r>
            <w:r w:rsidRPr="0066653E">
              <w:rPr>
                <w:rFonts w:ascii="Times New Roman" w:eastAsia="Times New Roman" w:hAnsi="Times New Roman" w:cs="Times New Roman"/>
                <w:iCs/>
                <w:kern w:val="3"/>
                <w:lang w:val="uk-UA" w:eastAsia="uk-UA"/>
              </w:rPr>
              <w:t xml:space="preserve"> </w:t>
            </w:r>
            <w:r w:rsidRPr="0066653E">
              <w:rPr>
                <w:rFonts w:ascii="Times New Roman" w:eastAsia="Times New Roman" w:hAnsi="Times New Roman" w:cs="Times New Roman"/>
                <w:kern w:val="3"/>
                <w:lang w:val="uk-UA"/>
              </w:rPr>
              <w:t>(03847) 3-00-55</w:t>
            </w:r>
          </w:p>
          <w:p w:rsidR="001C6CC4" w:rsidRPr="0066653E" w:rsidRDefault="001C6CC4"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eastAsia="uk-UA"/>
              </w:rPr>
              <w:t xml:space="preserve">Веб-сайт: </w:t>
            </w:r>
            <w:r w:rsidRPr="0066653E">
              <w:rPr>
                <w:rFonts w:ascii="Times New Roman" w:eastAsia="Times New Roman" w:hAnsi="Times New Roman" w:cs="Times New Roman"/>
                <w:b/>
                <w:iCs/>
                <w:kern w:val="3"/>
                <w:u w:val="single"/>
                <w:lang w:eastAsia="uk-UA"/>
              </w:rPr>
              <w:t>http://</w:t>
            </w:r>
            <w:r w:rsidRPr="0066653E">
              <w:rPr>
                <w:rFonts w:ascii="Times New Roman" w:eastAsia="Times New Roman" w:hAnsi="Times New Roman" w:cs="Times New Roman"/>
                <w:b/>
                <w:iCs/>
                <w:kern w:val="3"/>
                <w:u w:val="single"/>
                <w:lang w:val="en-US" w:eastAsia="uk-UA"/>
              </w:rPr>
              <w:t>www</w:t>
            </w:r>
            <w:r w:rsidRPr="0066653E">
              <w:rPr>
                <w:rFonts w:ascii="Times New Roman" w:eastAsia="Times New Roman" w:hAnsi="Times New Roman" w:cs="Times New Roman"/>
                <w:b/>
                <w:iCs/>
                <w:kern w:val="3"/>
                <w:u w:val="single"/>
                <w:lang w:eastAsia="uk-UA"/>
              </w:rPr>
              <w:t>.</w:t>
            </w:r>
            <w:r w:rsidRPr="0066653E">
              <w:rPr>
                <w:rFonts w:ascii="Times New Roman" w:eastAsia="Times New Roman" w:hAnsi="Times New Roman" w:cs="Times New Roman"/>
                <w:b/>
                <w:iCs/>
                <w:kern w:val="3"/>
                <w:lang w:eastAsia="uk-UA"/>
              </w:rPr>
              <w:t xml:space="preserve"> </w:t>
            </w:r>
            <w:r w:rsidRPr="0066653E">
              <w:rPr>
                <w:rFonts w:ascii="Times New Roman" w:eastAsia="Times New Roman" w:hAnsi="Times New Roman" w:cs="Times New Roman"/>
                <w:b/>
                <w:iCs/>
                <w:kern w:val="3"/>
                <w:u w:val="single"/>
                <w:lang w:eastAsia="uk-UA"/>
              </w:rPr>
              <w:t>http://novagromada.gov.ua/</w:t>
            </w:r>
          </w:p>
          <w:p w:rsidR="001C6CC4" w:rsidRPr="0066653E" w:rsidRDefault="001C6CC4"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66653E">
              <w:rPr>
                <w:rFonts w:ascii="Times New Roman" w:eastAsia="Times New Roman" w:hAnsi="Times New Roman" w:cs="Times New Roman"/>
                <w:b/>
                <w:iCs/>
                <w:kern w:val="3"/>
                <w:lang w:val="en-US" w:eastAsia="uk-UA"/>
              </w:rPr>
              <w:t>cnap</w:t>
            </w:r>
            <w:proofErr w:type="spellEnd"/>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nu</w:t>
            </w:r>
            <w:r w:rsidRPr="0066653E">
              <w:rPr>
                <w:rFonts w:ascii="Times New Roman" w:eastAsia="Times New Roman" w:hAnsi="Times New Roman" w:cs="Times New Roman"/>
                <w:b/>
                <w:iCs/>
                <w:kern w:val="3"/>
                <w:lang w:eastAsia="uk-UA"/>
              </w:rPr>
              <w:t>_</w:t>
            </w:r>
            <w:proofErr w:type="spellStart"/>
            <w:r w:rsidRPr="0066653E">
              <w:rPr>
                <w:rFonts w:ascii="Times New Roman" w:eastAsia="Times New Roman" w:hAnsi="Times New Roman" w:cs="Times New Roman"/>
                <w:b/>
                <w:iCs/>
                <w:kern w:val="3"/>
                <w:lang w:val="en-US" w:eastAsia="uk-UA"/>
              </w:rPr>
              <w:t>otg</w:t>
            </w:r>
            <w:proofErr w:type="spellEnd"/>
            <w:r w:rsidRPr="0066653E">
              <w:rPr>
                <w:rFonts w:ascii="Times New Roman" w:eastAsia="Times New Roman" w:hAnsi="Times New Roman" w:cs="Times New Roman"/>
                <w:b/>
                <w:iCs/>
                <w:kern w:val="3"/>
                <w:lang w:val="uk-UA" w:eastAsia="uk-UA"/>
              </w:rPr>
              <w:t>@ukr.net</w:t>
            </w:r>
          </w:p>
          <w:p w:rsidR="001C6CC4" w:rsidRPr="0066653E" w:rsidRDefault="001C6CC4"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66653E">
              <w:rPr>
                <w:rFonts w:ascii="Times New Roman" w:eastAsia="Times New Roman" w:hAnsi="Times New Roman" w:cs="Times New Roman"/>
                <w:b/>
                <w:iCs/>
                <w:kern w:val="3"/>
                <w:lang w:val="uk-UA" w:eastAsia="uk-UA"/>
              </w:rPr>
              <w:t>Режим роботи ЦНАП:</w:t>
            </w:r>
          </w:p>
          <w:p w:rsidR="001C6CC4" w:rsidRDefault="001C6CC4"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Понеділок</w:t>
            </w:r>
            <w:proofErr w:type="spellEnd"/>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1C6CC4" w:rsidRPr="005818E0" w:rsidRDefault="001C6CC4"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вівторок</w:t>
            </w:r>
            <w:proofErr w:type="spellEnd"/>
            <w:r w:rsidRPr="005818E0">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1C6CC4" w:rsidRPr="005818E0" w:rsidRDefault="001C6CC4" w:rsidP="004D7369">
            <w:pPr>
              <w:spacing w:after="0" w:line="240" w:lineRule="auto"/>
              <w:ind w:left="57"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eastAsia="uk-UA"/>
              </w:rPr>
              <w:t>четвер</w:t>
            </w:r>
            <w:proofErr w:type="spellEnd"/>
            <w:r w:rsidRPr="005818E0">
              <w:rPr>
                <w:rFonts w:ascii="Times New Roman" w:eastAsia="Times New Roman" w:hAnsi="Times New Roman" w:cs="Times New Roman"/>
                <w:b/>
                <w:iCs/>
                <w:lang w:eastAsia="uk-UA"/>
              </w:rPr>
              <w:t xml:space="preserve"> з 8.00 до 20.00,     </w:t>
            </w:r>
          </w:p>
          <w:p w:rsidR="001C6CC4" w:rsidRDefault="001C6CC4" w:rsidP="004D7369">
            <w:pPr>
              <w:spacing w:after="0" w:line="240" w:lineRule="auto"/>
              <w:ind w:left="57" w:hanging="57"/>
              <w:jc w:val="both"/>
              <w:rPr>
                <w:rFonts w:ascii="Times New Roman" w:eastAsia="Times New Roman" w:hAnsi="Times New Roman" w:cs="Times New Roman"/>
                <w:b/>
                <w:iCs/>
                <w:lang w:eastAsia="uk-UA"/>
              </w:rPr>
            </w:pPr>
            <w:proofErr w:type="gramStart"/>
            <w:r w:rsidRPr="005818E0">
              <w:rPr>
                <w:rFonts w:ascii="Times New Roman" w:eastAsia="Times New Roman" w:hAnsi="Times New Roman" w:cs="Times New Roman"/>
                <w:b/>
                <w:iCs/>
                <w:lang w:eastAsia="uk-UA"/>
              </w:rPr>
              <w:t>без перерви</w:t>
            </w:r>
            <w:proofErr w:type="gramEnd"/>
            <w:r w:rsidRPr="005818E0">
              <w:rPr>
                <w:rFonts w:ascii="Times New Roman" w:eastAsia="Times New Roman" w:hAnsi="Times New Roman" w:cs="Times New Roman"/>
                <w:b/>
                <w:iCs/>
                <w:lang w:eastAsia="uk-UA"/>
              </w:rPr>
              <w:t xml:space="preserve"> на </w:t>
            </w:r>
            <w:proofErr w:type="spellStart"/>
            <w:r w:rsidRPr="005818E0">
              <w:rPr>
                <w:rFonts w:ascii="Times New Roman" w:eastAsia="Times New Roman" w:hAnsi="Times New Roman" w:cs="Times New Roman"/>
                <w:b/>
                <w:iCs/>
                <w:lang w:eastAsia="uk-UA"/>
              </w:rPr>
              <w:t>обід</w:t>
            </w:r>
            <w:proofErr w:type="spellEnd"/>
            <w:r w:rsidRPr="005818E0">
              <w:rPr>
                <w:rFonts w:ascii="Times New Roman" w:eastAsia="Times New Roman" w:hAnsi="Times New Roman" w:cs="Times New Roman"/>
                <w:b/>
                <w:iCs/>
                <w:lang w:eastAsia="uk-UA"/>
              </w:rPr>
              <w:t xml:space="preserve"> </w:t>
            </w:r>
          </w:p>
          <w:p w:rsidR="001C6CC4" w:rsidRPr="0066653E" w:rsidRDefault="001C6CC4" w:rsidP="004D7369">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proofErr w:type="spellStart"/>
            <w:r w:rsidRPr="005818E0">
              <w:rPr>
                <w:rFonts w:ascii="Times New Roman" w:eastAsia="Times New Roman" w:hAnsi="Times New Roman" w:cs="Times New Roman"/>
                <w:b/>
                <w:iCs/>
                <w:lang w:eastAsia="uk-UA"/>
              </w:rPr>
              <w:t>вихідний</w:t>
            </w:r>
            <w:proofErr w:type="spellEnd"/>
            <w:r w:rsidRPr="005818E0">
              <w:rPr>
                <w:rFonts w:ascii="Times New Roman" w:eastAsia="Times New Roman" w:hAnsi="Times New Roman" w:cs="Times New Roman"/>
                <w:b/>
                <w:iCs/>
                <w:lang w:eastAsia="uk-UA"/>
              </w:rPr>
              <w:t xml:space="preserve"> </w:t>
            </w:r>
            <w:r>
              <w:rPr>
                <w:rFonts w:ascii="Times New Roman" w:eastAsia="Times New Roman" w:hAnsi="Times New Roman" w:cs="Times New Roman"/>
                <w:b/>
                <w:iCs/>
                <w:lang w:eastAsia="uk-UA"/>
              </w:rPr>
              <w:t xml:space="preserve">– </w:t>
            </w:r>
            <w:proofErr w:type="spellStart"/>
            <w:r>
              <w:rPr>
                <w:rFonts w:ascii="Times New Roman" w:eastAsia="Times New Roman" w:hAnsi="Times New Roman" w:cs="Times New Roman"/>
                <w:b/>
                <w:iCs/>
                <w:lang w:eastAsia="uk-UA"/>
              </w:rPr>
              <w:t>субота</w:t>
            </w:r>
            <w:proofErr w:type="spellEnd"/>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 </w:t>
            </w:r>
            <w:proofErr w:type="spellStart"/>
            <w:r w:rsidRPr="005818E0">
              <w:rPr>
                <w:rFonts w:ascii="Times New Roman" w:eastAsia="Times New Roman" w:hAnsi="Times New Roman" w:cs="Times New Roman"/>
                <w:b/>
                <w:iCs/>
                <w:lang w:eastAsia="uk-UA"/>
              </w:rPr>
              <w:t>неділя</w:t>
            </w:r>
            <w:proofErr w:type="spellEnd"/>
          </w:p>
        </w:tc>
      </w:tr>
      <w:tr w:rsidR="001C6CC4"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54516A" w:rsidRDefault="001C6CC4" w:rsidP="001C6CC4">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Заява про державну реєстрацію</w:t>
            </w:r>
            <w:r w:rsidRPr="0054516A">
              <w:rPr>
                <w:rFonts w:ascii="Times New Roman" w:eastAsia="Times New Roman" w:hAnsi="Times New Roman" w:cs="Times New Roman"/>
                <w:kern w:val="3"/>
                <w:lang w:val="uk-UA"/>
              </w:rPr>
              <w:t xml:space="preserve"> включення відомостей про фізичну особу – підприємця до Єдиного державного реєстру юридичних осіб, фізичних осіб – підприємців та громадських формувань (далі – ЄДР).</w:t>
            </w:r>
          </w:p>
          <w:p w:rsidR="001C6CC4" w:rsidRPr="0054516A" w:rsidRDefault="001C6CC4" w:rsidP="001C6CC4">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Якщо документи подаються особисто</w:t>
            </w:r>
            <w:r w:rsidRPr="0054516A">
              <w:rPr>
                <w:rFonts w:ascii="Times New Roman" w:eastAsia="Times New Roman" w:hAnsi="Times New Roman" w:cs="Times New Roman"/>
                <w:kern w:val="3"/>
                <w:lang w:val="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1C6CC4" w:rsidRPr="0054516A" w:rsidRDefault="001C6CC4" w:rsidP="001C6CC4">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У разі подання документів</w:t>
            </w:r>
            <w:r w:rsidRPr="0054516A">
              <w:rPr>
                <w:rFonts w:ascii="Times New Roman" w:eastAsia="Times New Roman" w:hAnsi="Times New Roman" w:cs="Times New Roman"/>
                <w:kern w:val="3"/>
                <w:lang w:val="uk-UA"/>
              </w:rPr>
              <w:t xml:space="preserve"> </w:t>
            </w:r>
            <w:r w:rsidRPr="0054516A">
              <w:rPr>
                <w:rFonts w:ascii="Times New Roman" w:eastAsia="Times New Roman" w:hAnsi="Times New Roman" w:cs="Times New Roman"/>
                <w:b/>
                <w:kern w:val="3"/>
                <w:lang w:val="uk-UA"/>
              </w:rPr>
              <w:t>представником</w:t>
            </w:r>
            <w:r w:rsidRPr="0054516A">
              <w:rPr>
                <w:rFonts w:ascii="Times New Roman" w:eastAsia="Times New Roman" w:hAnsi="Times New Roman" w:cs="Times New Roman"/>
                <w:kern w:val="3"/>
                <w:lang w:val="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1C6CC4"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Безоплатно</w:t>
            </w:r>
          </w:p>
        </w:tc>
      </w:tr>
      <w:tr w:rsidR="001C6CC4"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Внесення відповідного запису до ЄДР.</w:t>
            </w:r>
          </w:p>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Виписка з ЄДР в електронній формі.</w:t>
            </w:r>
          </w:p>
        </w:tc>
      </w:tr>
      <w:tr w:rsidR="001C6CC4"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66653E">
              <w:rPr>
                <w:rFonts w:ascii="Times New Roman" w:eastAsia="Times New Roman" w:hAnsi="Times New Roman" w:cs="Times New Roman"/>
                <w:b/>
                <w:kern w:val="3"/>
                <w:lang w:val="uk-UA"/>
              </w:rPr>
              <w:t>протягом 24 годин</w:t>
            </w:r>
            <w:r w:rsidRPr="0066653E">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1C6CC4"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rPr>
              <w:t>Результати надання адміністративної послуги</w:t>
            </w:r>
            <w:r w:rsidRPr="0066653E">
              <w:rPr>
                <w:rFonts w:ascii="Times New Roman" w:eastAsia="Times New Roman" w:hAnsi="Times New Roman" w:cs="Times New Roman"/>
                <w:kern w:val="3"/>
                <w:lang w:val="uk-UA"/>
              </w:rPr>
              <w:t xml:space="preserve"> у сфері державної реєстрації (у тому числі виписка з ЄДР) </w:t>
            </w:r>
            <w:r w:rsidRPr="0066653E">
              <w:rPr>
                <w:rFonts w:ascii="Times New Roman" w:eastAsia="Times New Roman" w:hAnsi="Times New Roman" w:cs="Times New Roman"/>
                <w:b/>
                <w:kern w:val="3"/>
                <w:lang w:val="uk-UA"/>
              </w:rPr>
              <w:t>оприлюднюються на порталі електронних сервісів</w:t>
            </w:r>
            <w:r w:rsidRPr="0066653E">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66653E">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1C6CC4" w:rsidRPr="00F1668D"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1C6CC4">
            <w:pPr>
              <w:widowControl w:val="0"/>
              <w:numPr>
                <w:ilvl w:val="0"/>
                <w:numId w:val="65"/>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1C6CC4" w:rsidRPr="0066653E" w:rsidRDefault="001C6CC4" w:rsidP="001C6CC4">
            <w:pPr>
              <w:widowControl w:val="0"/>
              <w:numPr>
                <w:ilvl w:val="0"/>
                <w:numId w:val="6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документів вимогам, установленим статтею 15 Закону.</w:t>
            </w:r>
          </w:p>
          <w:p w:rsidR="001C6CC4" w:rsidRPr="0066653E" w:rsidRDefault="001C6CC4" w:rsidP="001C6CC4">
            <w:pPr>
              <w:widowControl w:val="0"/>
              <w:numPr>
                <w:ilvl w:val="0"/>
                <w:numId w:val="6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1C6CC4" w:rsidRPr="0066653E" w:rsidRDefault="001C6CC4" w:rsidP="001C6CC4">
            <w:pPr>
              <w:widowControl w:val="0"/>
              <w:numPr>
                <w:ilvl w:val="0"/>
                <w:numId w:val="6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1C6CC4" w:rsidRPr="0066653E" w:rsidRDefault="001C6CC4" w:rsidP="001C6CC4">
            <w:pPr>
              <w:widowControl w:val="0"/>
              <w:numPr>
                <w:ilvl w:val="0"/>
                <w:numId w:val="6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1C6CC4" w:rsidRPr="0066653E"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1C6CC4">
            <w:pPr>
              <w:widowControl w:val="0"/>
              <w:numPr>
                <w:ilvl w:val="0"/>
                <w:numId w:val="6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Документи подано особою, яка не має на це повноважень.</w:t>
            </w:r>
          </w:p>
          <w:p w:rsidR="001C6CC4" w:rsidRPr="0066653E" w:rsidRDefault="001C6CC4" w:rsidP="001C6CC4">
            <w:pPr>
              <w:widowControl w:val="0"/>
              <w:numPr>
                <w:ilvl w:val="0"/>
                <w:numId w:val="6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У ЄДР містяться відомості про судове рішення щодо заборони у проведенні реєстраційної дії.</w:t>
            </w:r>
          </w:p>
          <w:p w:rsidR="001C6CC4" w:rsidRPr="0066653E" w:rsidRDefault="001C6CC4" w:rsidP="001C6CC4">
            <w:pPr>
              <w:widowControl w:val="0"/>
              <w:numPr>
                <w:ilvl w:val="0"/>
                <w:numId w:val="6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 усунуто підстави для зупинення розгляду документів протягом встановленого строку.</w:t>
            </w:r>
          </w:p>
          <w:p w:rsidR="001C6CC4" w:rsidRPr="0066653E" w:rsidRDefault="001C6CC4" w:rsidP="001C6CC4">
            <w:pPr>
              <w:widowControl w:val="0"/>
              <w:numPr>
                <w:ilvl w:val="0"/>
                <w:numId w:val="6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Наявні обмеження на зайняття підприємницькою діяльністю, встановлені законом.</w:t>
            </w:r>
          </w:p>
        </w:tc>
      </w:tr>
      <w:tr w:rsidR="001C6CC4" w:rsidRPr="00F1668D"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4D736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1C6CC4" w:rsidRPr="0066653E" w:rsidRDefault="001C6CC4" w:rsidP="001C6CC4">
            <w:pPr>
              <w:widowControl w:val="0"/>
              <w:numPr>
                <w:ilvl w:val="0"/>
                <w:numId w:val="6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Закон України «Про державну реєстрацію юридичних осіб, фізичних осіб – підприємців та громадських формувань» ( ст.18,  26, 36);</w:t>
            </w:r>
          </w:p>
          <w:p w:rsidR="001C6CC4" w:rsidRPr="0066653E" w:rsidRDefault="001C6CC4" w:rsidP="001C6CC4">
            <w:pPr>
              <w:widowControl w:val="0"/>
              <w:numPr>
                <w:ilvl w:val="0"/>
                <w:numId w:val="6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Наказ Міністерства юстиції України від 06.01.2016</w:t>
            </w:r>
            <w:r w:rsidRPr="0066653E">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1C6CC4" w:rsidRPr="0066653E" w:rsidRDefault="001C6CC4" w:rsidP="001C6CC4">
            <w:pPr>
              <w:widowControl w:val="0"/>
              <w:numPr>
                <w:ilvl w:val="0"/>
                <w:numId w:val="6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1C6CC4" w:rsidRPr="0066653E" w:rsidRDefault="001C6CC4" w:rsidP="001C6CC4">
            <w:pPr>
              <w:widowControl w:val="0"/>
              <w:numPr>
                <w:ilvl w:val="0"/>
                <w:numId w:val="6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Наказ Міністерства юстиції України від 23.03.2016 </w:t>
            </w:r>
            <w:r w:rsidRPr="0066653E">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66653E">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0B1098" w:rsidRPr="00DD4376" w:rsidRDefault="000B1098" w:rsidP="00DD4376">
      <w:pPr>
        <w:rPr>
          <w:lang w:val="uk-UA"/>
        </w:rPr>
      </w:pPr>
      <w:bookmarkStart w:id="0" w:name="_GoBack"/>
      <w:bookmarkEnd w:id="0"/>
    </w:p>
    <w:sectPr w:rsidR="000B1098" w:rsidRPr="00DD4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73B09E2"/>
    <w:multiLevelType w:val="multilevel"/>
    <w:tmpl w:val="A024114C"/>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D371E15"/>
    <w:multiLevelType w:val="multilevel"/>
    <w:tmpl w:val="61044DC4"/>
    <w:styleLink w:val="WWNum2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5D67571"/>
    <w:multiLevelType w:val="multilevel"/>
    <w:tmpl w:val="7D8CD824"/>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C42F63"/>
    <w:multiLevelType w:val="multilevel"/>
    <w:tmpl w:val="610C91C4"/>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F4E2C65"/>
    <w:multiLevelType w:val="multilevel"/>
    <w:tmpl w:val="B98E3460"/>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25010B3"/>
    <w:multiLevelType w:val="multilevel"/>
    <w:tmpl w:val="C2F4954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25F5FB3"/>
    <w:multiLevelType w:val="multilevel"/>
    <w:tmpl w:val="2D162D4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6EA0893"/>
    <w:multiLevelType w:val="multilevel"/>
    <w:tmpl w:val="2442520C"/>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70A6EE9"/>
    <w:multiLevelType w:val="multilevel"/>
    <w:tmpl w:val="81E474F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7E710E4"/>
    <w:multiLevelType w:val="multilevel"/>
    <w:tmpl w:val="632022A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96E24B9"/>
    <w:multiLevelType w:val="multilevel"/>
    <w:tmpl w:val="1A8CDC7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2DA12CD"/>
    <w:multiLevelType w:val="multilevel"/>
    <w:tmpl w:val="0AE6827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3987F79"/>
    <w:multiLevelType w:val="multilevel"/>
    <w:tmpl w:val="11D45562"/>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7B72391"/>
    <w:multiLevelType w:val="multilevel"/>
    <w:tmpl w:val="76F2A60E"/>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9787C0C"/>
    <w:multiLevelType w:val="multilevel"/>
    <w:tmpl w:val="5CAA4E06"/>
    <w:styleLink w:val="WWNum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53FBE"/>
    <w:multiLevelType w:val="multilevel"/>
    <w:tmpl w:val="2EF2423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38211F7"/>
    <w:multiLevelType w:val="multilevel"/>
    <w:tmpl w:val="CDE8B400"/>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46811C6"/>
    <w:multiLevelType w:val="multilevel"/>
    <w:tmpl w:val="09DC9B3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ABA18A0"/>
    <w:multiLevelType w:val="multilevel"/>
    <w:tmpl w:val="E580EE7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C104BC6"/>
    <w:multiLevelType w:val="multilevel"/>
    <w:tmpl w:val="5034523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3360FFA"/>
    <w:multiLevelType w:val="multilevel"/>
    <w:tmpl w:val="1576B2F2"/>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3DC5875"/>
    <w:multiLevelType w:val="multilevel"/>
    <w:tmpl w:val="884C446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43A792A"/>
    <w:multiLevelType w:val="multilevel"/>
    <w:tmpl w:val="2C20326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63504BD"/>
    <w:multiLevelType w:val="multilevel"/>
    <w:tmpl w:val="05CEF5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62BE60BF"/>
    <w:multiLevelType w:val="multilevel"/>
    <w:tmpl w:val="76D8CA38"/>
    <w:styleLink w:val="WWNum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3784B5E"/>
    <w:multiLevelType w:val="multilevel"/>
    <w:tmpl w:val="36CCA6D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A3B27FD"/>
    <w:multiLevelType w:val="multilevel"/>
    <w:tmpl w:val="852C6DD6"/>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381279"/>
    <w:multiLevelType w:val="multilevel"/>
    <w:tmpl w:val="CB783E44"/>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E494885"/>
    <w:multiLevelType w:val="multilevel"/>
    <w:tmpl w:val="8FAC60B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F1B226B"/>
    <w:multiLevelType w:val="multilevel"/>
    <w:tmpl w:val="26A60BF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2A6261F"/>
    <w:multiLevelType w:val="multilevel"/>
    <w:tmpl w:val="4B3214D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5730CD4"/>
    <w:multiLevelType w:val="multilevel"/>
    <w:tmpl w:val="90720F7C"/>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5CD0E64"/>
    <w:multiLevelType w:val="multilevel"/>
    <w:tmpl w:val="A29EF54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7D1F710B"/>
    <w:multiLevelType w:val="multilevel"/>
    <w:tmpl w:val="0FA4716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2"/>
  </w:num>
  <w:num w:numId="2">
    <w:abstractNumId w:val="21"/>
  </w:num>
  <w:num w:numId="3">
    <w:abstractNumId w:val="8"/>
  </w:num>
  <w:num w:numId="4">
    <w:abstractNumId w:val="46"/>
  </w:num>
  <w:num w:numId="5">
    <w:abstractNumId w:val="18"/>
  </w:num>
  <w:num w:numId="6">
    <w:abstractNumId w:val="50"/>
  </w:num>
  <w:num w:numId="7">
    <w:abstractNumId w:val="28"/>
  </w:num>
  <w:num w:numId="8">
    <w:abstractNumId w:val="58"/>
  </w:num>
  <w:num w:numId="9">
    <w:abstractNumId w:val="33"/>
  </w:num>
  <w:num w:numId="10">
    <w:abstractNumId w:val="36"/>
  </w:num>
  <w:num w:numId="11">
    <w:abstractNumId w:val="35"/>
  </w:num>
  <w:num w:numId="12">
    <w:abstractNumId w:val="27"/>
  </w:num>
  <w:num w:numId="13">
    <w:abstractNumId w:val="39"/>
  </w:num>
  <w:num w:numId="14">
    <w:abstractNumId w:val="4"/>
  </w:num>
  <w:num w:numId="15">
    <w:abstractNumId w:val="31"/>
  </w:num>
  <w:num w:numId="16">
    <w:abstractNumId w:val="1"/>
  </w:num>
  <w:num w:numId="17">
    <w:abstractNumId w:val="14"/>
  </w:num>
  <w:num w:numId="18">
    <w:abstractNumId w:val="25"/>
  </w:num>
  <w:num w:numId="19">
    <w:abstractNumId w:val="20"/>
  </w:num>
  <w:num w:numId="20">
    <w:abstractNumId w:val="59"/>
  </w:num>
  <w:num w:numId="21">
    <w:abstractNumId w:val="0"/>
  </w:num>
  <w:num w:numId="22">
    <w:abstractNumId w:val="16"/>
  </w:num>
  <w:num w:numId="23">
    <w:abstractNumId w:val="49"/>
  </w:num>
  <w:num w:numId="24">
    <w:abstractNumId w:val="11"/>
  </w:num>
  <w:num w:numId="25">
    <w:abstractNumId w:val="12"/>
  </w:num>
  <w:num w:numId="26">
    <w:abstractNumId w:val="60"/>
  </w:num>
  <w:num w:numId="27">
    <w:abstractNumId w:val="44"/>
  </w:num>
  <w:num w:numId="28">
    <w:abstractNumId w:val="61"/>
  </w:num>
  <w:num w:numId="29">
    <w:abstractNumId w:val="13"/>
  </w:num>
  <w:num w:numId="30">
    <w:abstractNumId w:val="17"/>
  </w:num>
  <w:num w:numId="31">
    <w:abstractNumId w:val="7"/>
  </w:num>
  <w:num w:numId="32">
    <w:abstractNumId w:val="45"/>
  </w:num>
  <w:num w:numId="33">
    <w:abstractNumId w:val="38"/>
  </w:num>
  <w:num w:numId="34">
    <w:abstractNumId w:val="29"/>
  </w:num>
  <w:num w:numId="35">
    <w:abstractNumId w:val="41"/>
  </w:num>
  <w:num w:numId="36">
    <w:abstractNumId w:val="37"/>
  </w:num>
  <w:num w:numId="37">
    <w:abstractNumId w:val="23"/>
  </w:num>
  <w:num w:numId="38">
    <w:abstractNumId w:val="2"/>
  </w:num>
  <w:num w:numId="39">
    <w:abstractNumId w:val="53"/>
  </w:num>
  <w:num w:numId="40">
    <w:abstractNumId w:val="24"/>
  </w:num>
  <w:num w:numId="41">
    <w:abstractNumId w:val="56"/>
  </w:num>
  <w:num w:numId="42">
    <w:abstractNumId w:val="3"/>
  </w:num>
  <w:num w:numId="43">
    <w:abstractNumId w:val="54"/>
  </w:num>
  <w:num w:numId="44">
    <w:abstractNumId w:val="6"/>
  </w:num>
  <w:num w:numId="45">
    <w:abstractNumId w:val="32"/>
  </w:num>
  <w:num w:numId="46">
    <w:abstractNumId w:val="51"/>
  </w:num>
  <w:num w:numId="47">
    <w:abstractNumId w:val="15"/>
  </w:num>
  <w:num w:numId="48">
    <w:abstractNumId w:val="55"/>
  </w:num>
  <w:num w:numId="49">
    <w:abstractNumId w:val="30"/>
  </w:num>
  <w:num w:numId="50">
    <w:abstractNumId w:val="10"/>
  </w:num>
  <w:num w:numId="51">
    <w:abstractNumId w:val="5"/>
  </w:num>
  <w:num w:numId="52">
    <w:abstractNumId w:val="47"/>
  </w:num>
  <w:num w:numId="53">
    <w:abstractNumId w:val="19"/>
  </w:num>
  <w:num w:numId="54">
    <w:abstractNumId w:val="48"/>
  </w:num>
  <w:num w:numId="55">
    <w:abstractNumId w:val="22"/>
  </w:num>
  <w:num w:numId="56">
    <w:abstractNumId w:val="47"/>
    <w:lvlOverride w:ilvl="0">
      <w:startOverride w:val="1"/>
    </w:lvlOverride>
  </w:num>
  <w:num w:numId="57">
    <w:abstractNumId w:val="19"/>
    <w:lvlOverride w:ilvl="0">
      <w:startOverride w:val="1"/>
    </w:lvlOverride>
  </w:num>
  <w:num w:numId="58">
    <w:abstractNumId w:val="48"/>
    <w:lvlOverride w:ilvl="0">
      <w:startOverride w:val="1"/>
    </w:lvlOverride>
  </w:num>
  <w:num w:numId="59">
    <w:abstractNumId w:val="22"/>
    <w:lvlOverride w:ilvl="0">
      <w:startOverride w:val="1"/>
    </w:lvlOverride>
  </w:num>
  <w:num w:numId="60">
    <w:abstractNumId w:val="9"/>
  </w:num>
  <w:num w:numId="61">
    <w:abstractNumId w:val="62"/>
  </w:num>
  <w:num w:numId="62">
    <w:abstractNumId w:val="34"/>
  </w:num>
  <w:num w:numId="63">
    <w:abstractNumId w:val="43"/>
  </w:num>
  <w:num w:numId="64">
    <w:abstractNumId w:val="57"/>
  </w:num>
  <w:num w:numId="65">
    <w:abstractNumId w:val="40"/>
  </w:num>
  <w:num w:numId="66">
    <w:abstractNumId w:val="26"/>
  </w:num>
  <w:num w:numId="67">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C6CC4"/>
    <w:rsid w:val="001D5E27"/>
    <w:rsid w:val="0020156C"/>
    <w:rsid w:val="002324D0"/>
    <w:rsid w:val="003D4690"/>
    <w:rsid w:val="00453132"/>
    <w:rsid w:val="00477D80"/>
    <w:rsid w:val="005B48A4"/>
    <w:rsid w:val="00632F74"/>
    <w:rsid w:val="006678B8"/>
    <w:rsid w:val="00762090"/>
    <w:rsid w:val="009B246D"/>
    <w:rsid w:val="009F20A5"/>
    <w:rsid w:val="00A22848"/>
    <w:rsid w:val="00A5598E"/>
    <w:rsid w:val="00AA6A56"/>
    <w:rsid w:val="00AF49CD"/>
    <w:rsid w:val="00BC0455"/>
    <w:rsid w:val="00C42E0E"/>
    <w:rsid w:val="00C5607E"/>
    <w:rsid w:val="00C702FF"/>
    <w:rsid w:val="00C74F50"/>
    <w:rsid w:val="00C976EC"/>
    <w:rsid w:val="00CB265F"/>
    <w:rsid w:val="00D30D8C"/>
    <w:rsid w:val="00DD4376"/>
    <w:rsid w:val="00E07D80"/>
    <w:rsid w:val="00E56CF0"/>
    <w:rsid w:val="00E9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0"/>
      </w:numPr>
    </w:pPr>
  </w:style>
  <w:style w:type="numbering" w:customStyle="1" w:styleId="WWNum54">
    <w:name w:val="WWNum54"/>
    <w:basedOn w:val="a2"/>
    <w:rsid w:val="00762090"/>
    <w:pPr>
      <w:numPr>
        <w:numId w:val="31"/>
      </w:numPr>
    </w:pPr>
  </w:style>
  <w:style w:type="numbering" w:customStyle="1" w:styleId="WWNum55">
    <w:name w:val="WWNum55"/>
    <w:basedOn w:val="a2"/>
    <w:rsid w:val="00762090"/>
    <w:pPr>
      <w:numPr>
        <w:numId w:val="32"/>
      </w:numPr>
    </w:pPr>
  </w:style>
  <w:style w:type="numbering" w:customStyle="1" w:styleId="WWNum56">
    <w:name w:val="WWNum56"/>
    <w:basedOn w:val="a2"/>
    <w:rsid w:val="00762090"/>
    <w:pPr>
      <w:numPr>
        <w:numId w:val="33"/>
      </w:numPr>
    </w:pPr>
  </w:style>
  <w:style w:type="numbering" w:customStyle="1" w:styleId="WWNum41">
    <w:name w:val="WWNum41"/>
    <w:basedOn w:val="a2"/>
    <w:rsid w:val="00A5598E"/>
    <w:pPr>
      <w:numPr>
        <w:numId w:val="34"/>
      </w:numPr>
    </w:pPr>
  </w:style>
  <w:style w:type="numbering" w:customStyle="1" w:styleId="WWNum42">
    <w:name w:val="WWNum42"/>
    <w:basedOn w:val="a2"/>
    <w:rsid w:val="00A5598E"/>
    <w:pPr>
      <w:numPr>
        <w:numId w:val="35"/>
      </w:numPr>
    </w:pPr>
  </w:style>
  <w:style w:type="numbering" w:customStyle="1" w:styleId="WWNum43">
    <w:name w:val="WWNum43"/>
    <w:basedOn w:val="a2"/>
    <w:rsid w:val="00A5598E"/>
    <w:pPr>
      <w:numPr>
        <w:numId w:val="36"/>
      </w:numPr>
    </w:pPr>
  </w:style>
  <w:style w:type="numbering" w:customStyle="1" w:styleId="WWNum44">
    <w:name w:val="WWNum44"/>
    <w:basedOn w:val="a2"/>
    <w:rsid w:val="00A5598E"/>
    <w:pPr>
      <w:numPr>
        <w:numId w:val="37"/>
      </w:numPr>
    </w:pPr>
  </w:style>
  <w:style w:type="numbering" w:customStyle="1" w:styleId="WWNum65">
    <w:name w:val="WWNum65"/>
    <w:basedOn w:val="a2"/>
    <w:rsid w:val="00D30D8C"/>
    <w:pPr>
      <w:numPr>
        <w:numId w:val="38"/>
      </w:numPr>
    </w:pPr>
  </w:style>
  <w:style w:type="numbering" w:customStyle="1" w:styleId="WWNum66">
    <w:name w:val="WWNum66"/>
    <w:basedOn w:val="a2"/>
    <w:rsid w:val="00D30D8C"/>
    <w:pPr>
      <w:numPr>
        <w:numId w:val="39"/>
      </w:numPr>
    </w:pPr>
  </w:style>
  <w:style w:type="numbering" w:customStyle="1" w:styleId="WWNum67">
    <w:name w:val="WWNum67"/>
    <w:basedOn w:val="a2"/>
    <w:rsid w:val="00D30D8C"/>
    <w:pPr>
      <w:numPr>
        <w:numId w:val="40"/>
      </w:numPr>
    </w:pPr>
  </w:style>
  <w:style w:type="numbering" w:customStyle="1" w:styleId="WWNum68">
    <w:name w:val="WWNum68"/>
    <w:basedOn w:val="a2"/>
    <w:rsid w:val="00D30D8C"/>
    <w:pPr>
      <w:numPr>
        <w:numId w:val="41"/>
      </w:numPr>
    </w:pPr>
  </w:style>
  <w:style w:type="numbering" w:customStyle="1" w:styleId="WWNum231">
    <w:name w:val="WWNum231"/>
    <w:basedOn w:val="a2"/>
    <w:rsid w:val="00453132"/>
    <w:pPr>
      <w:numPr>
        <w:numId w:val="42"/>
      </w:numPr>
    </w:pPr>
  </w:style>
  <w:style w:type="numbering" w:customStyle="1" w:styleId="WWNum24">
    <w:name w:val="WWNum24"/>
    <w:basedOn w:val="a2"/>
    <w:rsid w:val="00453132"/>
    <w:pPr>
      <w:numPr>
        <w:numId w:val="43"/>
      </w:numPr>
    </w:pPr>
  </w:style>
  <w:style w:type="numbering" w:customStyle="1" w:styleId="WWNum49">
    <w:name w:val="WWNum49"/>
    <w:basedOn w:val="a2"/>
    <w:rsid w:val="002324D0"/>
    <w:pPr>
      <w:numPr>
        <w:numId w:val="44"/>
      </w:numPr>
    </w:pPr>
  </w:style>
  <w:style w:type="numbering" w:customStyle="1" w:styleId="WWNum50">
    <w:name w:val="WWNum50"/>
    <w:basedOn w:val="a2"/>
    <w:rsid w:val="002324D0"/>
    <w:pPr>
      <w:numPr>
        <w:numId w:val="45"/>
      </w:numPr>
    </w:pPr>
  </w:style>
  <w:style w:type="numbering" w:customStyle="1" w:styleId="WWNum51">
    <w:name w:val="WWNum51"/>
    <w:basedOn w:val="a2"/>
    <w:rsid w:val="002324D0"/>
    <w:pPr>
      <w:numPr>
        <w:numId w:val="46"/>
      </w:numPr>
    </w:pPr>
  </w:style>
  <w:style w:type="numbering" w:customStyle="1" w:styleId="WWNum52">
    <w:name w:val="WWNum52"/>
    <w:basedOn w:val="a2"/>
    <w:rsid w:val="002324D0"/>
    <w:pPr>
      <w:numPr>
        <w:numId w:val="47"/>
      </w:numPr>
    </w:pPr>
  </w:style>
  <w:style w:type="numbering" w:customStyle="1" w:styleId="WWNum37">
    <w:name w:val="WWNum37"/>
    <w:basedOn w:val="a2"/>
    <w:rsid w:val="00C976EC"/>
    <w:pPr>
      <w:numPr>
        <w:numId w:val="48"/>
      </w:numPr>
    </w:pPr>
  </w:style>
  <w:style w:type="numbering" w:customStyle="1" w:styleId="WWNum38">
    <w:name w:val="WWNum38"/>
    <w:basedOn w:val="a2"/>
    <w:rsid w:val="00C976EC"/>
    <w:pPr>
      <w:numPr>
        <w:numId w:val="49"/>
      </w:numPr>
    </w:pPr>
  </w:style>
  <w:style w:type="numbering" w:customStyle="1" w:styleId="WWNum39">
    <w:name w:val="WWNum39"/>
    <w:basedOn w:val="a2"/>
    <w:rsid w:val="00C976EC"/>
    <w:pPr>
      <w:numPr>
        <w:numId w:val="50"/>
      </w:numPr>
    </w:pPr>
  </w:style>
  <w:style w:type="numbering" w:customStyle="1" w:styleId="WWNum40">
    <w:name w:val="WWNum40"/>
    <w:basedOn w:val="a2"/>
    <w:rsid w:val="00C976EC"/>
    <w:pPr>
      <w:numPr>
        <w:numId w:val="51"/>
      </w:numPr>
    </w:pPr>
  </w:style>
  <w:style w:type="numbering" w:customStyle="1" w:styleId="WWNum291">
    <w:name w:val="WWNum291"/>
    <w:basedOn w:val="a2"/>
    <w:rsid w:val="00DD4376"/>
    <w:pPr>
      <w:numPr>
        <w:numId w:val="52"/>
      </w:numPr>
    </w:pPr>
  </w:style>
  <w:style w:type="numbering" w:customStyle="1" w:styleId="WWNum30">
    <w:name w:val="WWNum30"/>
    <w:basedOn w:val="a2"/>
    <w:rsid w:val="00DD4376"/>
    <w:pPr>
      <w:numPr>
        <w:numId w:val="53"/>
      </w:numPr>
    </w:pPr>
  </w:style>
  <w:style w:type="numbering" w:customStyle="1" w:styleId="WWNum31">
    <w:name w:val="WWNum31"/>
    <w:basedOn w:val="a2"/>
    <w:rsid w:val="00DD4376"/>
    <w:pPr>
      <w:numPr>
        <w:numId w:val="54"/>
      </w:numPr>
    </w:pPr>
  </w:style>
  <w:style w:type="numbering" w:customStyle="1" w:styleId="WWNum32">
    <w:name w:val="WWNum32"/>
    <w:basedOn w:val="a2"/>
    <w:rsid w:val="00DD4376"/>
    <w:pPr>
      <w:numPr>
        <w:numId w:val="55"/>
      </w:numPr>
    </w:pPr>
  </w:style>
  <w:style w:type="numbering" w:customStyle="1" w:styleId="WWNum11">
    <w:name w:val="WWNum11"/>
    <w:basedOn w:val="a2"/>
    <w:rsid w:val="00AA6A56"/>
    <w:pPr>
      <w:numPr>
        <w:numId w:val="60"/>
      </w:numPr>
    </w:pPr>
  </w:style>
  <w:style w:type="numbering" w:customStyle="1" w:styleId="WWNum12">
    <w:name w:val="WWNum12"/>
    <w:basedOn w:val="a2"/>
    <w:rsid w:val="00AA6A56"/>
    <w:pPr>
      <w:numPr>
        <w:numId w:val="61"/>
      </w:numPr>
    </w:pPr>
  </w:style>
  <w:style w:type="numbering" w:customStyle="1" w:styleId="WWNum13">
    <w:name w:val="WWNum13"/>
    <w:basedOn w:val="a2"/>
    <w:rsid w:val="00AA6A56"/>
    <w:pPr>
      <w:numPr>
        <w:numId w:val="62"/>
      </w:numPr>
    </w:pPr>
  </w:style>
  <w:style w:type="numbering" w:customStyle="1" w:styleId="WWNum14">
    <w:name w:val="WWNum14"/>
    <w:basedOn w:val="a2"/>
    <w:rsid w:val="00AA6A56"/>
    <w:pPr>
      <w:numPr>
        <w:numId w:val="63"/>
      </w:numPr>
    </w:pPr>
  </w:style>
  <w:style w:type="numbering" w:customStyle="1" w:styleId="WWNum61">
    <w:name w:val="WWNum61"/>
    <w:basedOn w:val="a2"/>
    <w:rsid w:val="001C6CC4"/>
    <w:pPr>
      <w:numPr>
        <w:numId w:val="64"/>
      </w:numPr>
    </w:pPr>
  </w:style>
  <w:style w:type="numbering" w:customStyle="1" w:styleId="WWNum62">
    <w:name w:val="WWNum62"/>
    <w:basedOn w:val="a2"/>
    <w:rsid w:val="001C6CC4"/>
    <w:pPr>
      <w:numPr>
        <w:numId w:val="65"/>
      </w:numPr>
    </w:pPr>
  </w:style>
  <w:style w:type="numbering" w:customStyle="1" w:styleId="WWNum63">
    <w:name w:val="WWNum63"/>
    <w:basedOn w:val="a2"/>
    <w:rsid w:val="001C6CC4"/>
    <w:pPr>
      <w:numPr>
        <w:numId w:val="66"/>
      </w:numPr>
    </w:pPr>
  </w:style>
  <w:style w:type="numbering" w:customStyle="1" w:styleId="WWNum64">
    <w:name w:val="WWNum64"/>
    <w:basedOn w:val="a2"/>
    <w:rsid w:val="001C6CC4"/>
    <w:pPr>
      <w:numPr>
        <w:numId w:val="6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0"/>
      </w:numPr>
    </w:pPr>
  </w:style>
  <w:style w:type="numbering" w:customStyle="1" w:styleId="WWNum54">
    <w:name w:val="WWNum54"/>
    <w:basedOn w:val="a2"/>
    <w:rsid w:val="00762090"/>
    <w:pPr>
      <w:numPr>
        <w:numId w:val="31"/>
      </w:numPr>
    </w:pPr>
  </w:style>
  <w:style w:type="numbering" w:customStyle="1" w:styleId="WWNum55">
    <w:name w:val="WWNum55"/>
    <w:basedOn w:val="a2"/>
    <w:rsid w:val="00762090"/>
    <w:pPr>
      <w:numPr>
        <w:numId w:val="32"/>
      </w:numPr>
    </w:pPr>
  </w:style>
  <w:style w:type="numbering" w:customStyle="1" w:styleId="WWNum56">
    <w:name w:val="WWNum56"/>
    <w:basedOn w:val="a2"/>
    <w:rsid w:val="00762090"/>
    <w:pPr>
      <w:numPr>
        <w:numId w:val="33"/>
      </w:numPr>
    </w:pPr>
  </w:style>
  <w:style w:type="numbering" w:customStyle="1" w:styleId="WWNum41">
    <w:name w:val="WWNum41"/>
    <w:basedOn w:val="a2"/>
    <w:rsid w:val="00A5598E"/>
    <w:pPr>
      <w:numPr>
        <w:numId w:val="34"/>
      </w:numPr>
    </w:pPr>
  </w:style>
  <w:style w:type="numbering" w:customStyle="1" w:styleId="WWNum42">
    <w:name w:val="WWNum42"/>
    <w:basedOn w:val="a2"/>
    <w:rsid w:val="00A5598E"/>
    <w:pPr>
      <w:numPr>
        <w:numId w:val="35"/>
      </w:numPr>
    </w:pPr>
  </w:style>
  <w:style w:type="numbering" w:customStyle="1" w:styleId="WWNum43">
    <w:name w:val="WWNum43"/>
    <w:basedOn w:val="a2"/>
    <w:rsid w:val="00A5598E"/>
    <w:pPr>
      <w:numPr>
        <w:numId w:val="36"/>
      </w:numPr>
    </w:pPr>
  </w:style>
  <w:style w:type="numbering" w:customStyle="1" w:styleId="WWNum44">
    <w:name w:val="WWNum44"/>
    <w:basedOn w:val="a2"/>
    <w:rsid w:val="00A5598E"/>
    <w:pPr>
      <w:numPr>
        <w:numId w:val="37"/>
      </w:numPr>
    </w:pPr>
  </w:style>
  <w:style w:type="numbering" w:customStyle="1" w:styleId="WWNum65">
    <w:name w:val="WWNum65"/>
    <w:basedOn w:val="a2"/>
    <w:rsid w:val="00D30D8C"/>
    <w:pPr>
      <w:numPr>
        <w:numId w:val="38"/>
      </w:numPr>
    </w:pPr>
  </w:style>
  <w:style w:type="numbering" w:customStyle="1" w:styleId="WWNum66">
    <w:name w:val="WWNum66"/>
    <w:basedOn w:val="a2"/>
    <w:rsid w:val="00D30D8C"/>
    <w:pPr>
      <w:numPr>
        <w:numId w:val="39"/>
      </w:numPr>
    </w:pPr>
  </w:style>
  <w:style w:type="numbering" w:customStyle="1" w:styleId="WWNum67">
    <w:name w:val="WWNum67"/>
    <w:basedOn w:val="a2"/>
    <w:rsid w:val="00D30D8C"/>
    <w:pPr>
      <w:numPr>
        <w:numId w:val="40"/>
      </w:numPr>
    </w:pPr>
  </w:style>
  <w:style w:type="numbering" w:customStyle="1" w:styleId="WWNum68">
    <w:name w:val="WWNum68"/>
    <w:basedOn w:val="a2"/>
    <w:rsid w:val="00D30D8C"/>
    <w:pPr>
      <w:numPr>
        <w:numId w:val="41"/>
      </w:numPr>
    </w:pPr>
  </w:style>
  <w:style w:type="numbering" w:customStyle="1" w:styleId="WWNum231">
    <w:name w:val="WWNum231"/>
    <w:basedOn w:val="a2"/>
    <w:rsid w:val="00453132"/>
    <w:pPr>
      <w:numPr>
        <w:numId w:val="42"/>
      </w:numPr>
    </w:pPr>
  </w:style>
  <w:style w:type="numbering" w:customStyle="1" w:styleId="WWNum24">
    <w:name w:val="WWNum24"/>
    <w:basedOn w:val="a2"/>
    <w:rsid w:val="00453132"/>
    <w:pPr>
      <w:numPr>
        <w:numId w:val="43"/>
      </w:numPr>
    </w:pPr>
  </w:style>
  <w:style w:type="numbering" w:customStyle="1" w:styleId="WWNum49">
    <w:name w:val="WWNum49"/>
    <w:basedOn w:val="a2"/>
    <w:rsid w:val="002324D0"/>
    <w:pPr>
      <w:numPr>
        <w:numId w:val="44"/>
      </w:numPr>
    </w:pPr>
  </w:style>
  <w:style w:type="numbering" w:customStyle="1" w:styleId="WWNum50">
    <w:name w:val="WWNum50"/>
    <w:basedOn w:val="a2"/>
    <w:rsid w:val="002324D0"/>
    <w:pPr>
      <w:numPr>
        <w:numId w:val="45"/>
      </w:numPr>
    </w:pPr>
  </w:style>
  <w:style w:type="numbering" w:customStyle="1" w:styleId="WWNum51">
    <w:name w:val="WWNum51"/>
    <w:basedOn w:val="a2"/>
    <w:rsid w:val="002324D0"/>
    <w:pPr>
      <w:numPr>
        <w:numId w:val="46"/>
      </w:numPr>
    </w:pPr>
  </w:style>
  <w:style w:type="numbering" w:customStyle="1" w:styleId="WWNum52">
    <w:name w:val="WWNum52"/>
    <w:basedOn w:val="a2"/>
    <w:rsid w:val="002324D0"/>
    <w:pPr>
      <w:numPr>
        <w:numId w:val="47"/>
      </w:numPr>
    </w:pPr>
  </w:style>
  <w:style w:type="numbering" w:customStyle="1" w:styleId="WWNum37">
    <w:name w:val="WWNum37"/>
    <w:basedOn w:val="a2"/>
    <w:rsid w:val="00C976EC"/>
    <w:pPr>
      <w:numPr>
        <w:numId w:val="48"/>
      </w:numPr>
    </w:pPr>
  </w:style>
  <w:style w:type="numbering" w:customStyle="1" w:styleId="WWNum38">
    <w:name w:val="WWNum38"/>
    <w:basedOn w:val="a2"/>
    <w:rsid w:val="00C976EC"/>
    <w:pPr>
      <w:numPr>
        <w:numId w:val="49"/>
      </w:numPr>
    </w:pPr>
  </w:style>
  <w:style w:type="numbering" w:customStyle="1" w:styleId="WWNum39">
    <w:name w:val="WWNum39"/>
    <w:basedOn w:val="a2"/>
    <w:rsid w:val="00C976EC"/>
    <w:pPr>
      <w:numPr>
        <w:numId w:val="50"/>
      </w:numPr>
    </w:pPr>
  </w:style>
  <w:style w:type="numbering" w:customStyle="1" w:styleId="WWNum40">
    <w:name w:val="WWNum40"/>
    <w:basedOn w:val="a2"/>
    <w:rsid w:val="00C976EC"/>
    <w:pPr>
      <w:numPr>
        <w:numId w:val="51"/>
      </w:numPr>
    </w:pPr>
  </w:style>
  <w:style w:type="numbering" w:customStyle="1" w:styleId="WWNum291">
    <w:name w:val="WWNum291"/>
    <w:basedOn w:val="a2"/>
    <w:rsid w:val="00DD4376"/>
    <w:pPr>
      <w:numPr>
        <w:numId w:val="52"/>
      </w:numPr>
    </w:pPr>
  </w:style>
  <w:style w:type="numbering" w:customStyle="1" w:styleId="WWNum30">
    <w:name w:val="WWNum30"/>
    <w:basedOn w:val="a2"/>
    <w:rsid w:val="00DD4376"/>
    <w:pPr>
      <w:numPr>
        <w:numId w:val="53"/>
      </w:numPr>
    </w:pPr>
  </w:style>
  <w:style w:type="numbering" w:customStyle="1" w:styleId="WWNum31">
    <w:name w:val="WWNum31"/>
    <w:basedOn w:val="a2"/>
    <w:rsid w:val="00DD4376"/>
    <w:pPr>
      <w:numPr>
        <w:numId w:val="54"/>
      </w:numPr>
    </w:pPr>
  </w:style>
  <w:style w:type="numbering" w:customStyle="1" w:styleId="WWNum32">
    <w:name w:val="WWNum32"/>
    <w:basedOn w:val="a2"/>
    <w:rsid w:val="00DD4376"/>
    <w:pPr>
      <w:numPr>
        <w:numId w:val="55"/>
      </w:numPr>
    </w:pPr>
  </w:style>
  <w:style w:type="numbering" w:customStyle="1" w:styleId="WWNum11">
    <w:name w:val="WWNum11"/>
    <w:basedOn w:val="a2"/>
    <w:rsid w:val="00AA6A56"/>
    <w:pPr>
      <w:numPr>
        <w:numId w:val="60"/>
      </w:numPr>
    </w:pPr>
  </w:style>
  <w:style w:type="numbering" w:customStyle="1" w:styleId="WWNum12">
    <w:name w:val="WWNum12"/>
    <w:basedOn w:val="a2"/>
    <w:rsid w:val="00AA6A56"/>
    <w:pPr>
      <w:numPr>
        <w:numId w:val="61"/>
      </w:numPr>
    </w:pPr>
  </w:style>
  <w:style w:type="numbering" w:customStyle="1" w:styleId="WWNum13">
    <w:name w:val="WWNum13"/>
    <w:basedOn w:val="a2"/>
    <w:rsid w:val="00AA6A56"/>
    <w:pPr>
      <w:numPr>
        <w:numId w:val="62"/>
      </w:numPr>
    </w:pPr>
  </w:style>
  <w:style w:type="numbering" w:customStyle="1" w:styleId="WWNum14">
    <w:name w:val="WWNum14"/>
    <w:basedOn w:val="a2"/>
    <w:rsid w:val="00AA6A56"/>
    <w:pPr>
      <w:numPr>
        <w:numId w:val="63"/>
      </w:numPr>
    </w:pPr>
  </w:style>
  <w:style w:type="numbering" w:customStyle="1" w:styleId="WWNum61">
    <w:name w:val="WWNum61"/>
    <w:basedOn w:val="a2"/>
    <w:rsid w:val="001C6CC4"/>
    <w:pPr>
      <w:numPr>
        <w:numId w:val="64"/>
      </w:numPr>
    </w:pPr>
  </w:style>
  <w:style w:type="numbering" w:customStyle="1" w:styleId="WWNum62">
    <w:name w:val="WWNum62"/>
    <w:basedOn w:val="a2"/>
    <w:rsid w:val="001C6CC4"/>
    <w:pPr>
      <w:numPr>
        <w:numId w:val="65"/>
      </w:numPr>
    </w:pPr>
  </w:style>
  <w:style w:type="numbering" w:customStyle="1" w:styleId="WWNum63">
    <w:name w:val="WWNum63"/>
    <w:basedOn w:val="a2"/>
    <w:rsid w:val="001C6CC4"/>
    <w:pPr>
      <w:numPr>
        <w:numId w:val="66"/>
      </w:numPr>
    </w:pPr>
  </w:style>
  <w:style w:type="numbering" w:customStyle="1" w:styleId="WWNum64">
    <w:name w:val="WWNum64"/>
    <w:basedOn w:val="a2"/>
    <w:rsid w:val="001C6CC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2021-07-21T12:31:00Z</dcterms:created>
  <dcterms:modified xsi:type="dcterms:W3CDTF">2021-07-21T12:31:00Z</dcterms:modified>
</cp:coreProperties>
</file>