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C" w:rsidRDefault="00CC18AC" w:rsidP="00CC18AC">
      <w:pPr>
        <w:ind w:left="5670"/>
        <w:rPr>
          <w:lang w:eastAsia="uk-UA"/>
        </w:rPr>
      </w:pPr>
    </w:p>
    <w:p w:rsidR="00381B45" w:rsidRPr="004E2872" w:rsidRDefault="00381B45" w:rsidP="00381B45">
      <w:pPr>
        <w:spacing w:line="348" w:lineRule="atLeast"/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381B45" w:rsidRPr="004E2872" w:rsidRDefault="00381B45" w:rsidP="00381B45">
      <w:pPr>
        <w:jc w:val="center"/>
      </w:pPr>
      <w:r w:rsidRPr="004E2872">
        <w:t>адміністративної послуги з надання відомостей з Державного земельного кадастру у формі витягів з Державного земельного кадастру про обмеження у використанні земель</w:t>
      </w:r>
    </w:p>
    <w:p w:rsidR="00381B45" w:rsidRPr="004E2872" w:rsidRDefault="00381B45" w:rsidP="00381B45">
      <w:pPr>
        <w:jc w:val="center"/>
      </w:pPr>
    </w:p>
    <w:tbl>
      <w:tblPr>
        <w:tblW w:w="960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761"/>
        <w:gridCol w:w="662"/>
        <w:gridCol w:w="2086"/>
      </w:tblGrid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381B45" w:rsidRPr="004E2872" w:rsidTr="00D74B80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</w:t>
            </w:r>
            <w:r w:rsidRPr="004E2872">
              <w:rPr>
                <w:shd w:val="clear" w:color="auto" w:fill="FFFFFF"/>
              </w:rPr>
              <w:t xml:space="preserve">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</w:t>
            </w:r>
            <w:r w:rsidRPr="004E2872">
              <w:t>).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  <w:r w:rsidRPr="004E2872">
              <w:t>,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В день реєстрації заяви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В день реєстрації заяви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  <w:rPr>
                <w:shd w:val="clear" w:color="auto" w:fill="FFFFFF"/>
              </w:rPr>
            </w:pPr>
            <w:r w:rsidRPr="004E2872">
              <w:t xml:space="preserve">Прийняття заяви в електронній формі за кваліфікованим електронним підписом (печаткою) заявника, надісланої </w:t>
            </w:r>
            <w:r w:rsidRPr="004E2872">
              <w:rPr>
                <w:shd w:val="clear" w:color="auto" w:fill="FFFFFF"/>
              </w:rPr>
              <w:t xml:space="preserve">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</w:t>
            </w:r>
            <w:r w:rsidRPr="004E2872">
              <w:rPr>
                <w:shd w:val="clear" w:color="auto" w:fill="FFFFFF"/>
              </w:rPr>
              <w:lastRenderedPageBreak/>
              <w:t xml:space="preserve">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Держгеокадастру).</w:t>
            </w:r>
          </w:p>
          <w:p w:rsidR="00381B45" w:rsidRPr="004E2872" w:rsidRDefault="00381B45" w:rsidP="00D74B80">
            <w:pPr>
              <w:jc w:val="center"/>
            </w:pPr>
            <w:r w:rsidRPr="004E2872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В день надходження заяви в електронній формі до відповідного </w:t>
            </w:r>
            <w:r>
              <w:t xml:space="preserve">структурного підрозділу </w:t>
            </w:r>
            <w:r>
              <w:lastRenderedPageBreak/>
              <w:t>Головного управління Держгеокадастру у Хмельницькій області</w:t>
            </w:r>
            <w:r w:rsidRPr="004E2872">
              <w:t xml:space="preserve"> в порядку черговості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lastRenderedPageBreak/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Внесення до Державного земельного кадастру даних: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1) реєстраційний номер заяви;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2) дата реєстрації заяви;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3) відомості про особу, яка звернулася із заявою (запитом);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4) кадастровий номер (за наявності) та місцезнаходження земельної ділянки, щодо якої подано заяву;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7) відомості про Державного кадастрового реєстратора, який прийняв заяву.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Не пізніше першого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Формування витягу з Державного земельного </w:t>
            </w:r>
            <w:r w:rsidRPr="004E2872">
              <w:lastRenderedPageBreak/>
              <w:t>кадастру про обмеження у використанні земель за визначеною формою за допомогою програмного забезпечення Державного земельного кадастру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або</w:t>
            </w:r>
          </w:p>
          <w:p w:rsidR="00381B45" w:rsidRPr="004E2872" w:rsidRDefault="00381B45" w:rsidP="00D74B80">
            <w:pPr>
              <w:jc w:val="center"/>
            </w:pPr>
            <w:r w:rsidRPr="004E2872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Не пізніше дев’ятого </w:t>
            </w:r>
            <w:r w:rsidRPr="004E2872">
              <w:lastRenderedPageBreak/>
              <w:t xml:space="preserve">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1B45" w:rsidRPr="004E2872" w:rsidRDefault="00381B45" w:rsidP="00D74B80">
            <w:pPr>
              <w:jc w:val="center"/>
            </w:pPr>
            <w:r w:rsidRPr="004E2872">
              <w:lastRenderedPageBreak/>
              <w:t>7.</w:t>
            </w:r>
          </w:p>
          <w:p w:rsidR="00381B45" w:rsidRPr="004E2872" w:rsidRDefault="00381B45" w:rsidP="00D74B80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1B45" w:rsidRPr="004E2872" w:rsidRDefault="00381B45" w:rsidP="00D74B80">
            <w:pPr>
              <w:suppressAutoHyphens/>
              <w:jc w:val="center"/>
            </w:pPr>
            <w:r w:rsidRPr="004E2872">
              <w:t xml:space="preserve">За бажанням заявника у </w:t>
            </w:r>
            <w:r w:rsidRPr="004E2872">
              <w:rPr>
                <w:shd w:val="clear" w:color="auto" w:fill="FFFFFF"/>
              </w:rPr>
              <w:t xml:space="preserve">разі подання заяви в електронній формі </w:t>
            </w:r>
            <w:r w:rsidRPr="004E2872">
              <w:t xml:space="preserve">надсилання витягу з Державного земельного кадастру про обмеження у використанні земель або </w:t>
            </w:r>
            <w:r w:rsidRPr="004E2872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E2872">
              <w:t xml:space="preserve"> у формі електронного документа засобами телекомунікаційного зв'язку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1B45" w:rsidRPr="004E2872" w:rsidRDefault="00381B45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1B45" w:rsidRPr="004E2872" w:rsidRDefault="00381B45" w:rsidP="00D74B80">
            <w:pPr>
              <w:jc w:val="center"/>
              <w:rPr>
                <w:lang w:eastAsia="ar-SA"/>
              </w:rPr>
            </w:pPr>
            <w:r w:rsidRPr="004E2872">
              <w:rPr>
                <w:b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1B45" w:rsidRPr="004E2872" w:rsidRDefault="00381B45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Не пізніше 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Проставляє у системі документообігу відповідного </w:t>
            </w:r>
            <w:r>
              <w:lastRenderedPageBreak/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lastRenderedPageBreak/>
              <w:t xml:space="preserve">Спеціаліст відповідного </w:t>
            </w:r>
            <w:r>
              <w:lastRenderedPageBreak/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lastRenderedPageBreak/>
              <w:t>В</w:t>
            </w:r>
          </w:p>
          <w:p w:rsidR="00381B45" w:rsidRPr="004E2872" w:rsidRDefault="00381B45" w:rsidP="00D74B8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 xml:space="preserve">Не пізніше  десятого </w:t>
            </w:r>
            <w:r w:rsidRPr="004E2872">
              <w:lastRenderedPageBreak/>
              <w:t xml:space="preserve">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381B45" w:rsidRPr="004E2872" w:rsidTr="00D74B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lastRenderedPageBreak/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381B45" w:rsidRPr="004E2872" w:rsidRDefault="00381B45" w:rsidP="00D74B80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381B45" w:rsidRPr="004E2872" w:rsidRDefault="00381B45" w:rsidP="00D74B80">
            <w:pPr>
              <w:jc w:val="center"/>
            </w:pPr>
          </w:p>
          <w:p w:rsidR="00381B45" w:rsidRPr="004E2872" w:rsidRDefault="00381B45" w:rsidP="00D74B8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B45" w:rsidRPr="004E2872" w:rsidRDefault="00381B45" w:rsidP="00D74B80">
            <w:pPr>
              <w:jc w:val="center"/>
            </w:pPr>
            <w:r w:rsidRPr="004E2872">
              <w:t>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381B45" w:rsidRPr="004E2872" w:rsidTr="00D74B80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B45" w:rsidRPr="004E2872" w:rsidRDefault="00381B45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B45" w:rsidRPr="004E2872" w:rsidRDefault="00381B45" w:rsidP="00D74B80">
            <w:pPr>
              <w:spacing w:line="225" w:lineRule="atLeast"/>
            </w:pPr>
            <w:r w:rsidRPr="004E2872">
              <w:rPr>
                <w:b/>
                <w:bCs/>
              </w:rPr>
              <w:t>10 робочих днів</w:t>
            </w:r>
          </w:p>
        </w:tc>
      </w:tr>
      <w:tr w:rsidR="00381B45" w:rsidRPr="004E2872" w:rsidTr="00D74B80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B45" w:rsidRPr="004E2872" w:rsidRDefault="00381B45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B45" w:rsidRPr="004E2872" w:rsidRDefault="00381B45" w:rsidP="00D74B80">
            <w:pPr>
              <w:spacing w:line="225" w:lineRule="atLeast"/>
            </w:pPr>
            <w:r w:rsidRPr="004E2872">
              <w:rPr>
                <w:b/>
                <w:bCs/>
              </w:rPr>
              <w:t>10 робочих днів</w:t>
            </w:r>
          </w:p>
        </w:tc>
      </w:tr>
    </w:tbl>
    <w:p w:rsidR="00381B45" w:rsidRPr="004E2872" w:rsidRDefault="00381B45" w:rsidP="00381B45">
      <w:pPr>
        <w:spacing w:line="348" w:lineRule="atLeast"/>
        <w:rPr>
          <w:rFonts w:ascii="Verdana" w:hAnsi="Verdana"/>
          <w:b/>
          <w:bCs/>
          <w:color w:val="444444"/>
        </w:rPr>
      </w:pPr>
    </w:p>
    <w:p w:rsidR="00381B45" w:rsidRPr="004E2872" w:rsidRDefault="00381B45" w:rsidP="00381B45">
      <w:pPr>
        <w:jc w:val="both"/>
      </w:pPr>
      <w:r w:rsidRPr="004E2872">
        <w:rPr>
          <w:b/>
          <w:bCs/>
        </w:rPr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381B45" w:rsidRPr="004E2872" w:rsidRDefault="00381B45" w:rsidP="00381B4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5"/>
          </w:rPr>
          <w:t xml:space="preserve">Кодексом </w:t>
        </w:r>
        <w:proofErr w:type="spellStart"/>
        <w:r w:rsidRPr="004E2872">
          <w:rPr>
            <w:rStyle w:val="a5"/>
          </w:rPr>
          <w:t>адміністративного</w:t>
        </w:r>
        <w:proofErr w:type="spellEnd"/>
        <w:r w:rsidRPr="004E2872">
          <w:rPr>
            <w:rStyle w:val="a5"/>
          </w:rPr>
          <w:t xml:space="preserve"> </w:t>
        </w:r>
        <w:proofErr w:type="spellStart"/>
        <w:r w:rsidRPr="004E2872">
          <w:rPr>
            <w:rStyle w:val="a5"/>
          </w:rPr>
          <w:t>судочинства</w:t>
        </w:r>
        <w:proofErr w:type="spellEnd"/>
        <w:r w:rsidRPr="004E2872">
          <w:rPr>
            <w:rStyle w:val="a5"/>
          </w:rPr>
          <w:t xml:space="preserve"> </w:t>
        </w:r>
        <w:proofErr w:type="spellStart"/>
        <w:r w:rsidRPr="004E2872">
          <w:rPr>
            <w:rStyle w:val="a5"/>
          </w:rPr>
          <w:t>України</w:t>
        </w:r>
        <w:proofErr w:type="spellEnd"/>
      </w:hyperlink>
      <w:r w:rsidRPr="004E2872">
        <w:t>.</w:t>
      </w:r>
    </w:p>
    <w:p w:rsidR="00381B45" w:rsidRPr="004E2872" w:rsidRDefault="00381B45" w:rsidP="00381B45">
      <w:pPr>
        <w:spacing w:line="348" w:lineRule="atLeast"/>
        <w:rPr>
          <w:i/>
          <w:iCs/>
          <w:bdr w:val="none" w:sz="0" w:space="0" w:color="auto" w:frame="1"/>
        </w:rPr>
      </w:pPr>
    </w:p>
    <w:p w:rsidR="0076027A" w:rsidRDefault="00381B45" w:rsidP="00381B45">
      <w:pPr>
        <w:spacing w:line="348" w:lineRule="atLeast"/>
      </w:pPr>
      <w:r w:rsidRPr="004E2872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C"/>
    <w:rsid w:val="00381B45"/>
    <w:rsid w:val="003D4690"/>
    <w:rsid w:val="0076027A"/>
    <w:rsid w:val="00C702FF"/>
    <w:rsid w:val="00C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8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18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C18AC"/>
    <w:rPr>
      <w:color w:val="000000"/>
    </w:rPr>
  </w:style>
  <w:style w:type="paragraph" w:customStyle="1" w:styleId="rvps2">
    <w:name w:val="rvps2"/>
    <w:basedOn w:val="a"/>
    <w:rsid w:val="00381B45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381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8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18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C18AC"/>
    <w:rPr>
      <w:color w:val="000000"/>
    </w:rPr>
  </w:style>
  <w:style w:type="paragraph" w:customStyle="1" w:styleId="rvps2">
    <w:name w:val="rvps2"/>
    <w:basedOn w:val="a"/>
    <w:rsid w:val="00381B45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38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2021-11-10T14:18:00Z</dcterms:created>
  <dcterms:modified xsi:type="dcterms:W3CDTF">2021-11-10T14:18:00Z</dcterms:modified>
</cp:coreProperties>
</file>