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1F21" w:rsidRPr="008B20ED" w:rsidRDefault="00D51F21" w:rsidP="00D51F21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8B20E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</w:p>
    <w:p w:rsidR="00D51F21" w:rsidRPr="008B20ED" w:rsidRDefault="00D51F21" w:rsidP="00D51F21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20E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 головного управління Пенсійного фонду України в Хмельницькій області</w:t>
      </w:r>
    </w:p>
    <w:p w:rsidR="00D51F21" w:rsidRPr="00CA0705" w:rsidRDefault="00CA0705" w:rsidP="00D51F21">
      <w:pPr>
        <w:pStyle w:val="14"/>
        <w:ind w:left="4473" w:firstLine="347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</w:pPr>
      <w:r w:rsidRPr="00CA070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15.02.2023</w:t>
      </w:r>
      <w:r w:rsidR="00D51F21" w:rsidRPr="008B20ED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100ECF" w:rsidRPr="008B20ED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№ </w:t>
      </w:r>
      <w:r w:rsidRPr="00CA070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 w:eastAsia="uk-UA"/>
        </w:rPr>
        <w:t>111</w:t>
      </w:r>
    </w:p>
    <w:p w:rsidR="00D51F21" w:rsidRPr="008B20ED" w:rsidRDefault="00D51F21" w:rsidP="00D51F21">
      <w:pPr>
        <w:pStyle w:val="1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EC0EBB" w:rsidRPr="008B20ED" w:rsidRDefault="00EC0EBB" w:rsidP="00D51F21">
      <w:pPr>
        <w:pStyle w:val="1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D51F21" w:rsidRPr="008B20ED" w:rsidRDefault="003542A7" w:rsidP="00C356D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0ED">
        <w:rPr>
          <w:rFonts w:ascii="Times New Roman" w:hAnsi="Times New Roman" w:cs="Times New Roman"/>
          <w:b/>
          <w:bCs/>
          <w:sz w:val="24"/>
          <w:szCs w:val="24"/>
        </w:rPr>
        <w:t>ТЕХНОЛОГІЧНА КАРТКА</w:t>
      </w:r>
      <w:r w:rsidR="00D51F21" w:rsidRPr="008B2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1F21" w:rsidRPr="008B20ED" w:rsidRDefault="00E2359F" w:rsidP="00E2359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</w:t>
      </w:r>
      <w:r w:rsidR="00D51F21" w:rsidRPr="008B20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ослуг</w:t>
      </w:r>
      <w:r w:rsidRPr="008B20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 з надання пільги на оплату житлово-комунальних послуг</w:t>
      </w:r>
    </w:p>
    <w:p w:rsidR="00D51F21" w:rsidRPr="008B20ED" w:rsidRDefault="00D51F21" w:rsidP="00C356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B20E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Головне управління Пенсійного фонду України в Хмельницькій області</w:t>
      </w:r>
    </w:p>
    <w:p w:rsidR="002E0220" w:rsidRPr="008B20ED" w:rsidRDefault="002E0220" w:rsidP="00C35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EBB" w:rsidRPr="008B20ED" w:rsidRDefault="00EC0EBB" w:rsidP="00C356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929"/>
        <w:gridCol w:w="2835"/>
        <w:gridCol w:w="2409"/>
      </w:tblGrid>
      <w:tr w:rsidR="008B20ED" w:rsidRPr="008B20ED" w:rsidTr="002E0220">
        <w:trPr>
          <w:trHeight w:val="1815"/>
        </w:trPr>
        <w:tc>
          <w:tcPr>
            <w:tcW w:w="450" w:type="dxa"/>
            <w:shd w:val="clear" w:color="auto" w:fill="auto"/>
            <w:vAlign w:val="center"/>
          </w:tcPr>
          <w:p w:rsidR="002E0220" w:rsidRPr="008B20ED" w:rsidRDefault="002E0220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0220" w:rsidRPr="008B20ED" w:rsidRDefault="002E0220" w:rsidP="00D51F21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2E0220" w:rsidRPr="008B20ED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послуги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220" w:rsidRPr="008B20ED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 суб'єкта надання послуги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0220" w:rsidRPr="008B20ED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виконання,</w:t>
            </w:r>
          </w:p>
          <w:p w:rsidR="002E0220" w:rsidRPr="008B20ED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</w:tr>
      <w:tr w:rsidR="008B20ED" w:rsidRPr="008B20ED" w:rsidTr="002E0220">
        <w:trPr>
          <w:trHeight w:val="325"/>
        </w:trPr>
        <w:tc>
          <w:tcPr>
            <w:tcW w:w="450" w:type="dxa"/>
            <w:shd w:val="clear" w:color="auto" w:fill="auto"/>
            <w:vAlign w:val="center"/>
          </w:tcPr>
          <w:p w:rsidR="002E0220" w:rsidRPr="008B20ED" w:rsidRDefault="002E0220" w:rsidP="00D51F21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2E0220" w:rsidRPr="008B20ED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0220" w:rsidRPr="008B20ED" w:rsidRDefault="002E022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0220" w:rsidRPr="008B20ED" w:rsidRDefault="005A3090" w:rsidP="00D51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20ED" w:rsidRPr="008B20ED" w:rsidTr="00620BB3">
        <w:trPr>
          <w:trHeight w:val="952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620BB3" w:rsidRPr="008B20ED" w:rsidRDefault="00620BB3" w:rsidP="00766955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:rsidR="00620BB3" w:rsidRPr="008B20ED" w:rsidRDefault="00620BB3" w:rsidP="00620B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Ідентифікація особи (його представника), реєстрація заяви, приймання та сканування документів для надання пільг на оплату житлово-комунальних послуг з формуванням електронної справи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BB3" w:rsidRPr="008B20ED" w:rsidRDefault="00620BB3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20BB3" w:rsidRPr="008B20ED" w:rsidRDefault="00620BB3" w:rsidP="007669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8B20ED" w:rsidRPr="008B20ED" w:rsidTr="002E0220">
        <w:trPr>
          <w:trHeight w:val="952"/>
        </w:trPr>
        <w:tc>
          <w:tcPr>
            <w:tcW w:w="450" w:type="dxa"/>
            <w:vMerge/>
            <w:shd w:val="clear" w:color="auto" w:fill="auto"/>
            <w:vAlign w:val="center"/>
          </w:tcPr>
          <w:p w:rsidR="00620BB3" w:rsidRPr="008B20ED" w:rsidRDefault="00620BB3" w:rsidP="00766955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:rsidR="00620BB3" w:rsidRPr="008B20ED" w:rsidRDefault="00620BB3" w:rsidP="00766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BB3" w:rsidRPr="008B20ED" w:rsidRDefault="00620BB3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Посадова особа центру надання адміністративних послуг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20BB3" w:rsidRPr="008B20ED" w:rsidRDefault="00620BB3" w:rsidP="00766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ED" w:rsidRPr="008B20ED" w:rsidTr="002E0220">
        <w:trPr>
          <w:trHeight w:val="952"/>
        </w:trPr>
        <w:tc>
          <w:tcPr>
            <w:tcW w:w="450" w:type="dxa"/>
            <w:vMerge/>
            <w:shd w:val="clear" w:color="auto" w:fill="auto"/>
            <w:vAlign w:val="center"/>
          </w:tcPr>
          <w:p w:rsidR="00620BB3" w:rsidRPr="008B20ED" w:rsidRDefault="00620BB3" w:rsidP="00766955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:rsidR="00620BB3" w:rsidRPr="008B20ED" w:rsidRDefault="00620BB3" w:rsidP="00766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BB3" w:rsidRPr="008B20ED" w:rsidRDefault="00620BB3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 або військової адміністрації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20BB3" w:rsidRPr="008B20ED" w:rsidRDefault="00620BB3" w:rsidP="00766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ED" w:rsidRPr="008B20ED" w:rsidTr="006809B4">
        <w:trPr>
          <w:trHeight w:val="636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Передача прийнятих документів уповноваженому органу через програмне забезпечення «Соціальна громада»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Посадова особа центру надання адміністративних послуг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809B4" w:rsidRPr="008B20ED" w:rsidRDefault="006809B4" w:rsidP="0068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з дати надходження заяви та необхідних документів</w:t>
            </w:r>
          </w:p>
        </w:tc>
      </w:tr>
      <w:tr w:rsidR="008B20ED" w:rsidRPr="008B20ED" w:rsidTr="002E0220">
        <w:trPr>
          <w:trHeight w:val="636"/>
        </w:trPr>
        <w:tc>
          <w:tcPr>
            <w:tcW w:w="450" w:type="dxa"/>
            <w:vMerge/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 або військової адміністрації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809B4" w:rsidRPr="008B20ED" w:rsidRDefault="006809B4" w:rsidP="005A309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ED" w:rsidRPr="008B20ED" w:rsidTr="006809B4">
        <w:trPr>
          <w:trHeight w:val="792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Передача уповноваженому органу заяви з необхідними документами та/або відомостями у паперовій формі (після формування електронної справи)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Посадова особа центру надання адміністративних послуг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809B4" w:rsidRPr="008B20ED" w:rsidRDefault="004F2C57" w:rsidP="006809B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Не рідше одного разу на два тижні</w:t>
            </w:r>
          </w:p>
        </w:tc>
      </w:tr>
      <w:tr w:rsidR="008B20ED" w:rsidRPr="008B20ED" w:rsidTr="002E0220">
        <w:trPr>
          <w:trHeight w:val="792"/>
        </w:trPr>
        <w:tc>
          <w:tcPr>
            <w:tcW w:w="450" w:type="dxa"/>
            <w:vMerge/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Уповноважена посадова особа виконавчого органу сільської, селищної, міської ради відповідної територіальної громади або військової адміністрації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809B4" w:rsidRPr="008B20ED" w:rsidRDefault="006809B4" w:rsidP="006809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ED" w:rsidRPr="008B20ED" w:rsidTr="002E022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6809B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Перевірка правильності та повноти заповнення картки звернення в підсистемі «Звернення» та відповідності викладених в ній відомостей наданим документам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документів</w:t>
            </w:r>
          </w:p>
        </w:tc>
      </w:tr>
      <w:tr w:rsidR="008B20ED" w:rsidRPr="008B20ED" w:rsidTr="002E022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Повернення заяви та документів виконавчому органу сільської, селищної, міської ради відповідної територіальної громади або військової адміністрації та центру надання адміністративних послуг в разі виявлення некоректності або невідповідності даних, які не підлягають усуненню спеціалістами уповноваженого органу, із зазначенням причини такого повернення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Протягом трьох робочих днів з дати надходження заяви та необхідних документів</w:t>
            </w:r>
          </w:p>
        </w:tc>
      </w:tr>
      <w:tr w:rsidR="008B20ED" w:rsidRPr="008B20ED" w:rsidTr="002E022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Перевірка факту наявності заявника в Єдиному державному автоматизованому реєстрі осіб, які мають право на пільги (далі –ЄДАРП)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5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5A309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документів</w:t>
            </w:r>
          </w:p>
        </w:tc>
      </w:tr>
      <w:tr w:rsidR="008B20ED" w:rsidRPr="008B20ED" w:rsidTr="002E022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У разі відсутності заявника в ЄДАРП інформування його про необхідність подання відповідної заяви та необхідних документів для внесення даних в зазначений реєстр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5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5A309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документів</w:t>
            </w:r>
          </w:p>
        </w:tc>
      </w:tr>
      <w:tr w:rsidR="008B20ED" w:rsidRPr="008B20ED" w:rsidTr="002E022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 xml:space="preserve">У разі подання заяви та необхідних документів для внесення в ЄДАРП, ідентифікація особи (його представника), реєстрація відповідної заяви в підсистемі </w:t>
            </w:r>
            <w:r w:rsidRPr="008B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«Звернення», приймання та сканування документів з подальшою їх передачею для опрацювання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5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Спеціаліст сервісного центру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9B4" w:rsidRPr="008B20ED" w:rsidRDefault="006809B4" w:rsidP="005A309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8B20ED" w:rsidRPr="008B20ED" w:rsidTr="002E022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1A" w:rsidRPr="008B20ED" w:rsidRDefault="00A97816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1A" w:rsidRPr="008B20ED" w:rsidRDefault="008E391A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В разі підтвердження правильності та повноти заповнення картки звернення в підсистемі «Звернення» та відповідності викладених в ній відомостей наданим документам, передача заяви та документів для подальшого опрацювання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1A" w:rsidRPr="008B20ED" w:rsidRDefault="008E391A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1A" w:rsidRPr="008B20ED" w:rsidRDefault="008E391A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Не пізніше наступного робочого дня від дати надходження заяви та всіх необхідних документів</w:t>
            </w:r>
          </w:p>
        </w:tc>
      </w:tr>
      <w:tr w:rsidR="008B20ED" w:rsidRPr="008B20ED" w:rsidTr="002E022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Pr="008B20ED" w:rsidRDefault="004F2C57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Pr="008B20ED" w:rsidRDefault="00A11536" w:rsidP="00A11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Призначення/перерахунок або відмова в призначенні/перерахунку пільг на оплату житлово-комунальних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Pr="008B20ED" w:rsidRDefault="00A11536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Спеціаліст 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36" w:rsidRPr="008B20ED" w:rsidRDefault="00A11536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Протягом 10 календарних днів з дня подання документів та отримання інформації за результатами взаємодії інформаційних систем</w:t>
            </w:r>
          </w:p>
        </w:tc>
      </w:tr>
      <w:tr w:rsidR="00F03109" w:rsidRPr="008B20ED" w:rsidTr="00441D14">
        <w:trPr>
          <w:trHeight w:val="95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09" w:rsidRPr="008B20ED" w:rsidRDefault="00F03109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09" w:rsidRPr="008B20ED" w:rsidRDefault="00F03109" w:rsidP="00F03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В разі прийняття рішення про призначення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відмову</w:t>
            </w: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 xml:space="preserve"> в наданні пільг на оплату житлово-комунальних послуг, інформування заявника про прийняте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09" w:rsidRPr="008B20ED" w:rsidRDefault="00F03109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Спеціаліст сервісного центру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09" w:rsidRPr="008B20ED" w:rsidRDefault="00F03109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ED">
              <w:rPr>
                <w:rFonts w:ascii="Times New Roman" w:hAnsi="Times New Roman" w:cs="Times New Roman"/>
                <w:sz w:val="24"/>
                <w:szCs w:val="24"/>
              </w:rPr>
              <w:t>Протягом трьох календарних днів з дня прийняття рішення</w:t>
            </w:r>
          </w:p>
        </w:tc>
      </w:tr>
      <w:tr w:rsidR="00F03109" w:rsidRPr="008B20ED" w:rsidTr="00441D14">
        <w:trPr>
          <w:trHeight w:val="9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09" w:rsidRPr="008B20ED" w:rsidRDefault="00F03109" w:rsidP="0076695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09" w:rsidRPr="003E3D72" w:rsidRDefault="00F03109" w:rsidP="0045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09" w:rsidRPr="008B20ED" w:rsidRDefault="00F03109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A">
              <w:rPr>
                <w:rFonts w:ascii="Times New Roman" w:hAnsi="Times New Roman" w:cs="Times New Roman"/>
                <w:sz w:val="24"/>
                <w:szCs w:val="24"/>
              </w:rPr>
              <w:t>Спеціаліст 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09" w:rsidRPr="008B20ED" w:rsidRDefault="00F03109" w:rsidP="00441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2A7" w:rsidRPr="008B20ED" w:rsidRDefault="003542A7" w:rsidP="002C60E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12B1" w:rsidRPr="008B20ED" w:rsidRDefault="004512B1" w:rsidP="004512B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3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0ED">
        <w:rPr>
          <w:rFonts w:ascii="Times New Roman" w:hAnsi="Times New Roman" w:cs="Times New Roman"/>
          <w:bCs/>
          <w:sz w:val="24"/>
          <w:szCs w:val="24"/>
        </w:rPr>
        <w:t>Загальна кількість днів надання послуги – від 10 до 30 днів з дня звернення (зазначений строк може бути продовжено на час хвороби заявника, що підтверджується документально).</w:t>
      </w:r>
    </w:p>
    <w:p w:rsidR="004512B1" w:rsidRPr="008B20ED" w:rsidRDefault="004512B1" w:rsidP="004512B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12B1" w:rsidRPr="008B20ED" w:rsidRDefault="004512B1" w:rsidP="004512B1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0ED">
        <w:rPr>
          <w:rFonts w:ascii="Times New Roman" w:hAnsi="Times New Roman" w:cs="Times New Roman"/>
          <w:bCs/>
          <w:sz w:val="24"/>
          <w:szCs w:val="24"/>
        </w:rPr>
        <w:tab/>
        <w:t>Результат надання послуги може бути оскаржений до Пенсійного фонду України та/або до суду в порядку, встановленому законом.</w:t>
      </w:r>
    </w:p>
    <w:p w:rsidR="004512B1" w:rsidRPr="008B20ED" w:rsidRDefault="004512B1" w:rsidP="002C60E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12B1" w:rsidRPr="008B20ED" w:rsidRDefault="004512B1" w:rsidP="002C60EE">
      <w:pPr>
        <w:pStyle w:val="a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12B1" w:rsidRPr="008B20ED" w:rsidSect="008B20E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20" w:rsidRDefault="003C2720" w:rsidP="008B20ED">
      <w:pPr>
        <w:spacing w:after="0" w:line="240" w:lineRule="auto"/>
      </w:pPr>
      <w:r>
        <w:separator/>
      </w:r>
    </w:p>
  </w:endnote>
  <w:endnote w:type="continuationSeparator" w:id="0">
    <w:p w:rsidR="003C2720" w:rsidRDefault="003C2720" w:rsidP="008B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20" w:rsidRDefault="003C2720" w:rsidP="008B20ED">
      <w:pPr>
        <w:spacing w:after="0" w:line="240" w:lineRule="auto"/>
      </w:pPr>
      <w:r>
        <w:separator/>
      </w:r>
    </w:p>
  </w:footnote>
  <w:footnote w:type="continuationSeparator" w:id="0">
    <w:p w:rsidR="003C2720" w:rsidRDefault="003C2720" w:rsidP="008B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32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20ED" w:rsidRPr="008B20ED" w:rsidRDefault="008B20ED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20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20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20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4C7" w:rsidRPr="000144C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8B20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20ED" w:rsidRDefault="008B20E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7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A1"/>
    <w:rsid w:val="00001C37"/>
    <w:rsid w:val="000144C7"/>
    <w:rsid w:val="000F2FD8"/>
    <w:rsid w:val="00100ECF"/>
    <w:rsid w:val="002C60EE"/>
    <w:rsid w:val="002E0220"/>
    <w:rsid w:val="003542A7"/>
    <w:rsid w:val="003C2720"/>
    <w:rsid w:val="004512B1"/>
    <w:rsid w:val="004C77E5"/>
    <w:rsid w:val="004F127D"/>
    <w:rsid w:val="004F2C57"/>
    <w:rsid w:val="005A3090"/>
    <w:rsid w:val="00620BB3"/>
    <w:rsid w:val="006809B4"/>
    <w:rsid w:val="00721DA1"/>
    <w:rsid w:val="007D162F"/>
    <w:rsid w:val="00871826"/>
    <w:rsid w:val="008B20ED"/>
    <w:rsid w:val="008E391A"/>
    <w:rsid w:val="008E3B86"/>
    <w:rsid w:val="009F6E66"/>
    <w:rsid w:val="00A11536"/>
    <w:rsid w:val="00A326A7"/>
    <w:rsid w:val="00A472FB"/>
    <w:rsid w:val="00A97816"/>
    <w:rsid w:val="00B443B1"/>
    <w:rsid w:val="00C353AC"/>
    <w:rsid w:val="00C356D1"/>
    <w:rsid w:val="00CA0705"/>
    <w:rsid w:val="00CF697C"/>
    <w:rsid w:val="00D51F21"/>
    <w:rsid w:val="00D82524"/>
    <w:rsid w:val="00E2359F"/>
    <w:rsid w:val="00EC0EBB"/>
    <w:rsid w:val="00F03109"/>
    <w:rsid w:val="00F15C72"/>
    <w:rsid w:val="00F37BC5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val="ru-RU"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customStyle="1" w:styleId="ae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header"/>
    <w:basedOn w:val="a"/>
    <w:link w:val="af1"/>
    <w:uiPriority w:val="99"/>
    <w:unhideWhenUsed/>
    <w:rsid w:val="008B2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8B20ED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2">
    <w:name w:val="footer"/>
    <w:basedOn w:val="a"/>
    <w:link w:val="af3"/>
    <w:uiPriority w:val="99"/>
    <w:unhideWhenUsed/>
    <w:rsid w:val="008B2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8B20ED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val="ru-RU" w:eastAsia="zh-C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customStyle="1" w:styleId="ae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header"/>
    <w:basedOn w:val="a"/>
    <w:link w:val="af1"/>
    <w:uiPriority w:val="99"/>
    <w:unhideWhenUsed/>
    <w:rsid w:val="008B2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8B20ED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2">
    <w:name w:val="footer"/>
    <w:basedOn w:val="a"/>
    <w:link w:val="af3"/>
    <w:uiPriority w:val="99"/>
    <w:unhideWhenUsed/>
    <w:rsid w:val="008B20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8B20ED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</vt:lpstr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</dc:title>
  <dc:creator>User</dc:creator>
  <cp:lastModifiedBy>Пользователь Windows</cp:lastModifiedBy>
  <cp:revision>2</cp:revision>
  <cp:lastPrinted>2023-02-15T08:14:00Z</cp:lastPrinted>
  <dcterms:created xsi:type="dcterms:W3CDTF">2023-03-29T06:07:00Z</dcterms:created>
  <dcterms:modified xsi:type="dcterms:W3CDTF">2023-03-29T06:07:00Z</dcterms:modified>
</cp:coreProperties>
</file>