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B" w:rsidRPr="009362CB" w:rsidRDefault="009362CB" w:rsidP="009362CB">
      <w:pPr>
        <w:rPr>
          <w:lang w:val="uk-UA"/>
        </w:rPr>
      </w:pPr>
    </w:p>
    <w:p w:rsidR="009362CB" w:rsidRPr="009362CB" w:rsidRDefault="009362CB" w:rsidP="009362CB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9362CB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47F26520" wp14:editId="391E4B9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CB" w:rsidRPr="009362CB" w:rsidRDefault="009362CB" w:rsidP="009362CB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9362CB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9362CB" w:rsidRPr="009362CB" w:rsidRDefault="009362CB" w:rsidP="009362CB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9362CB">
        <w:rPr>
          <w:b/>
          <w:szCs w:val="28"/>
          <w:lang w:val="uk-UA" w:eastAsia="ru-RU"/>
        </w:rPr>
        <w:t>ВИКОНАВЧИЙ КОМІТЕТ</w:t>
      </w:r>
    </w:p>
    <w:p w:rsidR="009362CB" w:rsidRPr="009362CB" w:rsidRDefault="009362CB" w:rsidP="009362C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9362CB" w:rsidRPr="009362CB" w:rsidRDefault="009362CB" w:rsidP="009362C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9362CB">
        <w:rPr>
          <w:b/>
          <w:sz w:val="28"/>
          <w:szCs w:val="28"/>
          <w:lang w:val="uk-UA" w:eastAsia="ru-RU"/>
        </w:rPr>
        <w:t>РІШЕННЯ</w:t>
      </w:r>
      <w:r w:rsidRPr="009362CB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53"/>
        <w:gridCol w:w="783"/>
        <w:gridCol w:w="783"/>
        <w:gridCol w:w="3158"/>
        <w:gridCol w:w="787"/>
        <w:gridCol w:w="817"/>
        <w:gridCol w:w="1590"/>
      </w:tblGrid>
      <w:tr w:rsidR="009362CB" w:rsidRPr="009362CB" w:rsidTr="00E42BDB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9362CB" w:rsidRPr="00CF03F4" w:rsidRDefault="00CF03F4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23.06.2022</w:t>
            </w:r>
          </w:p>
        </w:tc>
        <w:tc>
          <w:tcPr>
            <w:tcW w:w="846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62CB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62CB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362CB" w:rsidRPr="00CF03F4" w:rsidRDefault="00CF03F4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518</w:t>
            </w:r>
          </w:p>
        </w:tc>
      </w:tr>
    </w:tbl>
    <w:p w:rsidR="009362CB" w:rsidRPr="009362CB" w:rsidRDefault="009362CB" w:rsidP="009362CB">
      <w:pPr>
        <w:spacing w:after="120" w:line="14" w:lineRule="auto"/>
        <w:rPr>
          <w:sz w:val="20"/>
          <w:lang w:val="uk-UA"/>
        </w:rPr>
      </w:pPr>
    </w:p>
    <w:p w:rsidR="009362CB" w:rsidRPr="009362CB" w:rsidRDefault="009362CB" w:rsidP="009362CB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9362CB" w:rsidRPr="009362CB" w:rsidTr="00E42B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9362CB" w:rsidRPr="009362CB" w:rsidRDefault="009362CB" w:rsidP="009F2A7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9362C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встановлення порядку побачення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Бондару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Олександру Анатолійовичу з</w:t>
            </w:r>
            <w:r w:rsidR="009F2A7F">
              <w:rPr>
                <w:b/>
                <w:bCs/>
                <w:sz w:val="28"/>
                <w:szCs w:val="28"/>
                <w:lang w:val="uk-UA"/>
              </w:rPr>
              <w:t xml:space="preserve"> його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малолітніми </w:t>
            </w:r>
            <w:r w:rsidR="009F2A7F">
              <w:rPr>
                <w:b/>
                <w:bCs/>
                <w:sz w:val="28"/>
                <w:szCs w:val="28"/>
                <w:lang w:val="uk-UA"/>
              </w:rPr>
              <w:t xml:space="preserve">дітьми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Бондар Іриною Олександрівною та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Бондаром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Дмитром Олександровичем</w:t>
            </w:r>
          </w:p>
        </w:tc>
      </w:tr>
    </w:tbl>
    <w:p w:rsidR="009362CB" w:rsidRPr="009362C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9362CB" w:rsidRPr="009362C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9362CB">
        <w:rPr>
          <w:bCs/>
          <w:sz w:val="28"/>
          <w:szCs w:val="28"/>
          <w:lang w:val="uk-UA"/>
        </w:rPr>
        <w:t>Керуючись статтею 56 Цивільного кодексу України,</w:t>
      </w:r>
      <w:r w:rsidR="003249F6">
        <w:rPr>
          <w:sz w:val="28"/>
          <w:szCs w:val="28"/>
          <w:lang w:val="uk-UA" w:eastAsia="ru-RU"/>
        </w:rPr>
        <w:t xml:space="preserve"> статтею</w:t>
      </w:r>
      <w:r w:rsidR="00741BCB">
        <w:rPr>
          <w:sz w:val="28"/>
          <w:szCs w:val="28"/>
          <w:lang w:val="uk-UA" w:eastAsia="ru-RU"/>
        </w:rPr>
        <w:t>158</w:t>
      </w:r>
      <w:r w:rsidRPr="009362CB">
        <w:rPr>
          <w:sz w:val="28"/>
          <w:szCs w:val="28"/>
          <w:lang w:val="uk-UA" w:eastAsia="ru-RU"/>
        </w:rPr>
        <w:t xml:space="preserve">  Сімейного кодексу України, </w:t>
      </w:r>
      <w:r w:rsidRPr="009362CB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9362CB">
        <w:rPr>
          <w:sz w:val="28"/>
          <w:szCs w:val="28"/>
          <w:lang w:val="uk-UA" w:eastAsia="ru-RU"/>
        </w:rPr>
        <w:t xml:space="preserve"> </w:t>
      </w:r>
      <w:r w:rsidR="00741BCB">
        <w:rPr>
          <w:sz w:val="28"/>
          <w:szCs w:val="28"/>
          <w:lang w:val="uk-UA" w:eastAsia="ru-RU"/>
        </w:rPr>
        <w:t>пунктом 73</w:t>
      </w:r>
      <w:r w:rsidRPr="009362CB">
        <w:rPr>
          <w:bCs/>
          <w:sz w:val="28"/>
          <w:szCs w:val="28"/>
          <w:lang w:val="uk-UA"/>
        </w:rPr>
        <w:t xml:space="preserve"> </w:t>
      </w:r>
      <w:r w:rsidRPr="009362CB">
        <w:rPr>
          <w:sz w:val="28"/>
          <w:szCs w:val="28"/>
          <w:lang w:val="uk-UA" w:eastAsia="ru-RU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9362CB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9362CB">
        <w:rPr>
          <w:sz w:val="28"/>
          <w:szCs w:val="28"/>
          <w:lang w:val="uk-UA" w:eastAsia="ru-RU"/>
        </w:rPr>
        <w:t xml:space="preserve"> </w:t>
      </w:r>
      <w:r w:rsidRPr="009362CB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9362CB">
        <w:rPr>
          <w:sz w:val="28"/>
          <w:szCs w:val="28"/>
          <w:lang w:val="uk-UA" w:eastAsia="ru-RU"/>
        </w:rPr>
        <w:t>враховуючи</w:t>
      </w:r>
      <w:r w:rsidR="00741BCB">
        <w:rPr>
          <w:sz w:val="28"/>
          <w:szCs w:val="28"/>
          <w:lang w:val="uk-UA" w:eastAsia="ru-RU"/>
        </w:rPr>
        <w:t xml:space="preserve"> заяву батька дітей </w:t>
      </w:r>
      <w:proofErr w:type="spellStart"/>
      <w:r w:rsidR="00741BCB">
        <w:rPr>
          <w:sz w:val="28"/>
          <w:szCs w:val="28"/>
          <w:lang w:val="uk-UA" w:eastAsia="ru-RU"/>
        </w:rPr>
        <w:t>Бондара</w:t>
      </w:r>
      <w:proofErr w:type="spellEnd"/>
      <w:r w:rsidR="00741BCB">
        <w:rPr>
          <w:sz w:val="28"/>
          <w:szCs w:val="28"/>
          <w:lang w:val="uk-UA" w:eastAsia="ru-RU"/>
        </w:rPr>
        <w:t xml:space="preserve"> О.А</w:t>
      </w:r>
      <w:r w:rsidRPr="009362CB">
        <w:rPr>
          <w:sz w:val="28"/>
          <w:szCs w:val="28"/>
          <w:lang w:val="uk-UA" w:eastAsia="ru-RU"/>
        </w:rPr>
        <w:t xml:space="preserve">., </w:t>
      </w:r>
      <w:r w:rsidR="00524FC1">
        <w:rPr>
          <w:sz w:val="28"/>
          <w:szCs w:val="28"/>
          <w:lang w:val="uk-UA" w:eastAsia="ru-RU"/>
        </w:rPr>
        <w:t xml:space="preserve">висновок служби у справах дітей селищної ради від 14.06.2022 року №60, </w:t>
      </w:r>
      <w:r w:rsidRPr="009362CB">
        <w:rPr>
          <w:sz w:val="28"/>
          <w:szCs w:val="28"/>
          <w:lang w:val="uk-UA" w:eastAsia="ru-RU"/>
        </w:rPr>
        <w:t>рішення комісії з питань захисту прав дитини при селищній раді №</w:t>
      </w:r>
      <w:r w:rsidR="00741BCB">
        <w:rPr>
          <w:sz w:val="28"/>
          <w:szCs w:val="28"/>
          <w:lang w:val="uk-UA" w:eastAsia="ru-RU"/>
        </w:rPr>
        <w:t>3</w:t>
      </w:r>
      <w:r w:rsidRPr="009362CB">
        <w:rPr>
          <w:sz w:val="28"/>
          <w:szCs w:val="28"/>
          <w:lang w:val="uk-UA" w:eastAsia="ru-RU"/>
        </w:rPr>
        <w:t xml:space="preserve">, протокол засідання комісії від 15.06.2022 року №5, </w:t>
      </w:r>
      <w:r w:rsidR="00ED0EF2">
        <w:rPr>
          <w:rFonts w:eastAsia="Times New Roman CYR"/>
          <w:color w:val="000000"/>
          <w:sz w:val="28"/>
          <w:szCs w:val="28"/>
          <w:lang w:val="uk-UA"/>
        </w:rPr>
        <w:t xml:space="preserve">відповідно до </w:t>
      </w:r>
      <w:r w:rsidR="00ED0EF2">
        <w:rPr>
          <w:sz w:val="28"/>
          <w:szCs w:val="28"/>
          <w:lang w:val="uk-UA"/>
        </w:rPr>
        <w:t>рішення виконавчого комітету від 18 лютого 2021 року №85 «Про розподіл обов’язків між селищним головою першим заступником селищного голови, заступниками селищного голови з питань діяльності виконавчих органів, керуючим справами (секретарем) виконавчого комітету та секретарем ради»</w:t>
      </w:r>
      <w:r w:rsidR="00ED0EF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362CB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A7583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9362CB">
        <w:rPr>
          <w:bCs/>
          <w:sz w:val="28"/>
          <w:szCs w:val="28"/>
          <w:lang w:val="uk-UA"/>
        </w:rPr>
        <w:t xml:space="preserve">                                               </w:t>
      </w:r>
      <w:r w:rsidRPr="009362CB">
        <w:rPr>
          <w:b/>
          <w:sz w:val="28"/>
          <w:szCs w:val="28"/>
          <w:lang w:val="uk-UA"/>
        </w:rPr>
        <w:t>ВИРІШИВ:</w:t>
      </w:r>
    </w:p>
    <w:p w:rsidR="00DA0982" w:rsidRPr="009362CB" w:rsidRDefault="00DA0982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9362CB" w:rsidRDefault="00A7583B" w:rsidP="009362CB">
      <w:pPr>
        <w:tabs>
          <w:tab w:val="left" w:pos="180"/>
          <w:tab w:val="left" w:pos="3810"/>
        </w:tabs>
        <w:ind w:firstLineChars="247" w:firstLine="699"/>
        <w:jc w:val="both"/>
        <w:rPr>
          <w:sz w:val="28"/>
          <w:szCs w:val="28"/>
          <w:lang w:val="uk-UA" w:eastAsia="ru-RU"/>
        </w:rPr>
      </w:pP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Встановити порядок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побачення гр. </w:t>
      </w:r>
      <w:proofErr w:type="spellStart"/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Бондара</w:t>
      </w:r>
      <w:proofErr w:type="spellEnd"/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Олександра Анатолійовича, </w:t>
      </w:r>
      <w:r w:rsidR="00C449BD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</w:t>
      </w:r>
      <w:r w:rsidR="0061196B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конфіденційна інформація</w:t>
      </w:r>
      <w:r w:rsidR="00C449BD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)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з його малолітніми дітьми: Бондар Іриною Олександрівною, </w:t>
      </w:r>
      <w:r w:rsidR="0061196B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та </w:t>
      </w:r>
      <w:proofErr w:type="spellStart"/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Бондаром</w:t>
      </w:r>
      <w:proofErr w:type="spellEnd"/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lastRenderedPageBreak/>
        <w:t xml:space="preserve">Дмитром Олександровичем, </w:t>
      </w:r>
      <w:r w:rsidR="0061196B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, які проживають разом з матір</w:t>
      </w:r>
      <w:r w:rsidR="009362CB">
        <w:rPr>
          <w:rFonts w:eastAsia="Arial Unicode MS"/>
          <w:color w:val="000000"/>
          <w:spacing w:val="3"/>
          <w:sz w:val="28"/>
          <w:szCs w:val="28"/>
          <w:lang w:eastAsia="uk-UA"/>
        </w:rPr>
        <w:t>’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ю, Бондар Тетяною </w:t>
      </w:r>
      <w:r w:rsidR="0002039F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Андріївною, </w:t>
      </w:r>
      <w:r w:rsidR="0061196B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 xml:space="preserve"> 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Хмельницької області: </w:t>
      </w:r>
      <w:r w:rsidR="009362CB">
        <w:rPr>
          <w:sz w:val="28"/>
          <w:szCs w:val="28"/>
          <w:lang w:val="uk-UA" w:eastAsia="ru-RU"/>
        </w:rPr>
        <w:t>перші та треті вихідні щомісяця з 17 год. 00 хв. п’ятниці  до 11 год. 00 хв. неділі в межах Хмельницької області; необмежене спілкування з дітьми особисто, засобами телефонного, поштового, електронного та іншог</w:t>
      </w:r>
      <w:r w:rsidR="007717F3">
        <w:rPr>
          <w:sz w:val="28"/>
          <w:szCs w:val="28"/>
          <w:lang w:val="uk-UA" w:eastAsia="ru-RU"/>
        </w:rPr>
        <w:t>о засобу зв’язку, протягом</w:t>
      </w:r>
      <w:r w:rsidR="008E7B78">
        <w:rPr>
          <w:sz w:val="28"/>
          <w:szCs w:val="28"/>
          <w:lang w:val="uk-UA" w:eastAsia="ru-RU"/>
        </w:rPr>
        <w:t xml:space="preserve"> року 3</w:t>
      </w:r>
      <w:r w:rsidR="007717F3">
        <w:rPr>
          <w:sz w:val="28"/>
          <w:szCs w:val="28"/>
          <w:lang w:val="uk-UA" w:eastAsia="ru-RU"/>
        </w:rPr>
        <w:t xml:space="preserve">0 </w:t>
      </w:r>
      <w:r w:rsidR="008E7B78">
        <w:rPr>
          <w:sz w:val="28"/>
          <w:szCs w:val="28"/>
          <w:lang w:val="uk-UA" w:eastAsia="ru-RU"/>
        </w:rPr>
        <w:t xml:space="preserve">календарних </w:t>
      </w:r>
      <w:r w:rsidR="00A35A82">
        <w:rPr>
          <w:sz w:val="28"/>
          <w:szCs w:val="28"/>
          <w:lang w:val="uk-UA" w:eastAsia="ru-RU"/>
        </w:rPr>
        <w:t xml:space="preserve">днів </w:t>
      </w:r>
      <w:r w:rsidR="008E7B78">
        <w:rPr>
          <w:sz w:val="28"/>
          <w:szCs w:val="28"/>
          <w:lang w:val="uk-UA" w:eastAsia="ru-RU"/>
        </w:rPr>
        <w:t>для організації відпочинку та оздоровлення дітей за погодженням з матір</w:t>
      </w:r>
      <w:r w:rsidR="008E7B78" w:rsidRPr="008E7B78">
        <w:rPr>
          <w:sz w:val="28"/>
          <w:szCs w:val="28"/>
          <w:lang w:val="uk-UA" w:eastAsia="ru-RU"/>
        </w:rPr>
        <w:t>’</w:t>
      </w:r>
      <w:r w:rsidR="008E7B78">
        <w:rPr>
          <w:sz w:val="28"/>
          <w:szCs w:val="28"/>
          <w:lang w:val="uk-UA" w:eastAsia="ru-RU"/>
        </w:rPr>
        <w:t xml:space="preserve">ю дітей та з урахуванням бажання дітей. </w:t>
      </w:r>
    </w:p>
    <w:p w:rsidR="00737B1A" w:rsidRDefault="00737B1A" w:rsidP="00737B1A">
      <w:pPr>
        <w:tabs>
          <w:tab w:val="left" w:pos="180"/>
          <w:tab w:val="left" w:pos="3810"/>
        </w:tabs>
        <w:ind w:firstLineChars="247" w:firstLine="692"/>
        <w:jc w:val="both"/>
        <w:rPr>
          <w:sz w:val="28"/>
          <w:szCs w:val="28"/>
          <w:lang w:val="uk-UA" w:eastAsia="ru-RU"/>
        </w:rPr>
      </w:pPr>
    </w:p>
    <w:p w:rsidR="00A7583B" w:rsidRDefault="00A7583B" w:rsidP="00A7583B">
      <w:pPr>
        <w:tabs>
          <w:tab w:val="left" w:pos="180"/>
          <w:tab w:val="left" w:pos="3810"/>
        </w:tabs>
        <w:ind w:firstLineChars="247" w:firstLine="692"/>
        <w:jc w:val="both"/>
        <w:rPr>
          <w:sz w:val="28"/>
          <w:szCs w:val="28"/>
          <w:lang w:val="uk-UA" w:eastAsia="ru-RU"/>
        </w:rPr>
      </w:pPr>
    </w:p>
    <w:p w:rsidR="00A7583B" w:rsidRDefault="00A7583B" w:rsidP="00A7583B">
      <w:pPr>
        <w:tabs>
          <w:tab w:val="left" w:pos="180"/>
          <w:tab w:val="left" w:pos="3810"/>
        </w:tabs>
        <w:ind w:firstLineChars="247" w:firstLine="692"/>
        <w:jc w:val="both"/>
        <w:rPr>
          <w:sz w:val="28"/>
          <w:szCs w:val="28"/>
          <w:lang w:val="uk-UA" w:eastAsia="ru-RU"/>
        </w:rPr>
      </w:pPr>
    </w:p>
    <w:p w:rsidR="00024CB0" w:rsidRDefault="00ED0EF2">
      <w:pPr>
        <w:rPr>
          <w:lang w:val="uk-UA"/>
        </w:rPr>
      </w:pPr>
    </w:p>
    <w:p w:rsidR="007E7C67" w:rsidRDefault="007E7C67" w:rsidP="007E7C67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                                                         Віктор КОСТЮЧЕНКО</w:t>
      </w:r>
    </w:p>
    <w:p w:rsidR="00A7583B" w:rsidRDefault="00A7583B" w:rsidP="00A7583B">
      <w:pPr>
        <w:tabs>
          <w:tab w:val="left" w:pos="180"/>
          <w:tab w:val="left" w:pos="3810"/>
        </w:tabs>
        <w:ind w:firstLineChars="247" w:firstLine="699"/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</w:p>
    <w:p w:rsidR="00A7583B" w:rsidRDefault="00A7583B" w:rsidP="00A7583B">
      <w:pPr>
        <w:tabs>
          <w:tab w:val="left" w:pos="180"/>
          <w:tab w:val="left" w:pos="3810"/>
        </w:tabs>
        <w:ind w:firstLineChars="247" w:firstLine="699"/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</w:p>
    <w:p w:rsidR="00A7583B" w:rsidRDefault="00A7583B">
      <w:pPr>
        <w:rPr>
          <w:lang w:val="uk-UA"/>
        </w:rPr>
      </w:pPr>
    </w:p>
    <w:p w:rsidR="008E7B78" w:rsidRDefault="008E7B78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p w:rsidR="00A76816" w:rsidRDefault="00A76816">
      <w:pPr>
        <w:rPr>
          <w:lang w:val="uk-UA"/>
        </w:rPr>
      </w:pPr>
    </w:p>
    <w:sectPr w:rsidR="00A7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D4"/>
    <w:rsid w:val="0002039F"/>
    <w:rsid w:val="00035DAD"/>
    <w:rsid w:val="00064FDC"/>
    <w:rsid w:val="0007134B"/>
    <w:rsid w:val="001D6452"/>
    <w:rsid w:val="003249F6"/>
    <w:rsid w:val="003506DB"/>
    <w:rsid w:val="00430665"/>
    <w:rsid w:val="00524FC1"/>
    <w:rsid w:val="005A3851"/>
    <w:rsid w:val="005C5405"/>
    <w:rsid w:val="0061196B"/>
    <w:rsid w:val="00640371"/>
    <w:rsid w:val="00692989"/>
    <w:rsid w:val="00737B1A"/>
    <w:rsid w:val="00741BCB"/>
    <w:rsid w:val="007717F3"/>
    <w:rsid w:val="007E7C67"/>
    <w:rsid w:val="00812285"/>
    <w:rsid w:val="008952D4"/>
    <w:rsid w:val="008E7B78"/>
    <w:rsid w:val="009362CB"/>
    <w:rsid w:val="009F2A7F"/>
    <w:rsid w:val="00A35A82"/>
    <w:rsid w:val="00A7583B"/>
    <w:rsid w:val="00A76816"/>
    <w:rsid w:val="00C449BD"/>
    <w:rsid w:val="00CF03F4"/>
    <w:rsid w:val="00D36513"/>
    <w:rsid w:val="00DA0982"/>
    <w:rsid w:val="00ED0EF2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6</cp:revision>
  <cp:lastPrinted>2022-06-15T14:04:00Z</cp:lastPrinted>
  <dcterms:created xsi:type="dcterms:W3CDTF">2022-06-21T13:20:00Z</dcterms:created>
  <dcterms:modified xsi:type="dcterms:W3CDTF">2022-06-27T12:48:00Z</dcterms:modified>
</cp:coreProperties>
</file>