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96" w:rsidRPr="00B87D27" w:rsidRDefault="00A63696" w:rsidP="00A63696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A63696" w:rsidRDefault="00A63696" w:rsidP="00A63696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A63696" w:rsidRDefault="00A63696" w:rsidP="00A63696">
      <w:pPr>
        <w:jc w:val="center"/>
        <w:rPr>
          <w:b/>
          <w:i/>
          <w:lang w:val="uk-UA"/>
        </w:rPr>
      </w:pPr>
    </w:p>
    <w:p w:rsidR="00A63696" w:rsidRPr="005A36A0" w:rsidRDefault="00A63696" w:rsidP="00A63696">
      <w:pPr>
        <w:jc w:val="center"/>
        <w:rPr>
          <w:b/>
          <w:i/>
          <w:lang w:val="uk-UA"/>
        </w:rPr>
      </w:pPr>
      <w:r w:rsidRPr="005A36A0">
        <w:rPr>
          <w:b/>
          <w:i/>
          <w:lang w:val="uk-UA"/>
        </w:rPr>
        <w:t xml:space="preserve">Погодження на зняття з реєстрації місця проживання дітей-сиріт та дітей, позбавлених батьківського піклування, стосовно яких встановлено </w:t>
      </w:r>
    </w:p>
    <w:p w:rsidR="00A63696" w:rsidRPr="005A36A0" w:rsidRDefault="00A63696" w:rsidP="00A63696">
      <w:pPr>
        <w:jc w:val="center"/>
        <w:rPr>
          <w:b/>
          <w:i/>
          <w:lang w:val="uk-UA"/>
        </w:rPr>
      </w:pPr>
      <w:r w:rsidRPr="005A36A0">
        <w:rPr>
          <w:b/>
          <w:i/>
          <w:lang w:val="uk-UA"/>
        </w:rPr>
        <w:t>опіку чи піклування</w:t>
      </w:r>
    </w:p>
    <w:p w:rsidR="00A63696" w:rsidRDefault="00A63696" w:rsidP="00A63696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A63696" w:rsidRPr="00E224DA" w:rsidRDefault="00A63696" w:rsidP="00A63696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A63696" w:rsidRPr="0081051F" w:rsidRDefault="00A63696" w:rsidP="00A63696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A63696" w:rsidRPr="00514850" w:rsidRDefault="00A63696" w:rsidP="00A63696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A63696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B5113B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B5113B" w:rsidRDefault="00A63696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A63696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B5113B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B5113B" w:rsidRDefault="00A63696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A63696" w:rsidRPr="00B5113B" w:rsidRDefault="00A63696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A63696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B5113B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B5113B" w:rsidRDefault="00A63696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A63696" w:rsidRPr="00B5113B" w:rsidRDefault="00A63696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A63696" w:rsidRPr="00B5113B" w:rsidRDefault="00A63696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A63696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B5113B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B5113B" w:rsidRDefault="00A63696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A63696" w:rsidRPr="00B5113B" w:rsidRDefault="00A63696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A63696" w:rsidRPr="00B5113B" w:rsidRDefault="00A63696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A63696" w:rsidRPr="00B5113B" w:rsidRDefault="00A63696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A63696" w:rsidRPr="00B5113B" w:rsidRDefault="00A63696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A63696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A53775" w:rsidRDefault="00A63696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A53775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6" w:rsidRPr="00A53775" w:rsidRDefault="00A63696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4" w:lineRule="auto"/>
              <w:ind w:left="35" w:firstLine="0"/>
              <w:jc w:val="both"/>
              <w:rPr>
                <w:iCs/>
                <w:sz w:val="24"/>
              </w:rPr>
            </w:pPr>
            <w:r w:rsidRPr="00A53775">
              <w:rPr>
                <w:sz w:val="24"/>
              </w:rPr>
              <w:t xml:space="preserve">1. </w:t>
            </w:r>
            <w:proofErr w:type="spellStart"/>
            <w:r w:rsidRPr="00A53775">
              <w:rPr>
                <w:sz w:val="24"/>
              </w:rPr>
              <w:t>заява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опікуна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чи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proofErr w:type="gramStart"/>
            <w:r w:rsidRPr="00A53775">
              <w:rPr>
                <w:sz w:val="24"/>
              </w:rPr>
              <w:t>п</w:t>
            </w:r>
            <w:proofErr w:type="gramEnd"/>
            <w:r w:rsidRPr="00A53775">
              <w:rPr>
                <w:sz w:val="24"/>
              </w:rPr>
              <w:t>іклувальника</w:t>
            </w:r>
            <w:proofErr w:type="spellEnd"/>
            <w:r w:rsidRPr="00A53775">
              <w:rPr>
                <w:sz w:val="24"/>
              </w:rPr>
              <w:t xml:space="preserve"> (</w:t>
            </w:r>
            <w:proofErr w:type="spellStart"/>
            <w:r w:rsidRPr="00A53775">
              <w:rPr>
                <w:sz w:val="24"/>
              </w:rPr>
              <w:t>представлення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інтересів</w:t>
            </w:r>
            <w:proofErr w:type="spellEnd"/>
            <w:r w:rsidRPr="00A53775">
              <w:rPr>
                <w:sz w:val="24"/>
              </w:rPr>
              <w:t xml:space="preserve"> за </w:t>
            </w:r>
            <w:proofErr w:type="spellStart"/>
            <w:r w:rsidRPr="00A53775">
              <w:rPr>
                <w:sz w:val="24"/>
              </w:rPr>
              <w:t>довіреністю</w:t>
            </w:r>
            <w:proofErr w:type="spellEnd"/>
            <w:r w:rsidRPr="00A53775">
              <w:rPr>
                <w:sz w:val="24"/>
              </w:rPr>
              <w:t xml:space="preserve"> не </w:t>
            </w:r>
            <w:proofErr w:type="spellStart"/>
            <w:r w:rsidRPr="00A53775">
              <w:rPr>
                <w:sz w:val="24"/>
              </w:rPr>
              <w:t>допускається</w:t>
            </w:r>
            <w:proofErr w:type="spellEnd"/>
            <w:r w:rsidRPr="00A53775">
              <w:rPr>
                <w:sz w:val="24"/>
              </w:rPr>
              <w:t>) (</w:t>
            </w:r>
            <w:proofErr w:type="spellStart"/>
            <w:r w:rsidRPr="00A53775">
              <w:rPr>
                <w:sz w:val="24"/>
              </w:rPr>
              <w:t>додається</w:t>
            </w:r>
            <w:proofErr w:type="spellEnd"/>
            <w:r w:rsidRPr="00A53775">
              <w:rPr>
                <w:sz w:val="24"/>
              </w:rPr>
              <w:t xml:space="preserve">) </w:t>
            </w:r>
          </w:p>
          <w:p w:rsidR="00A63696" w:rsidRPr="00A53775" w:rsidRDefault="00A63696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4" w:lineRule="auto"/>
              <w:ind w:left="35" w:firstLine="0"/>
              <w:jc w:val="both"/>
              <w:rPr>
                <w:iCs/>
                <w:sz w:val="24"/>
              </w:rPr>
            </w:pPr>
            <w:r w:rsidRPr="00A53775">
              <w:rPr>
                <w:sz w:val="24"/>
              </w:rPr>
              <w:t xml:space="preserve">2. </w:t>
            </w:r>
            <w:proofErr w:type="spellStart"/>
            <w:r w:rsidRPr="00A53775">
              <w:rPr>
                <w:sz w:val="24"/>
              </w:rPr>
              <w:t>заява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опікуна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чи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proofErr w:type="gramStart"/>
            <w:r w:rsidRPr="00A53775">
              <w:rPr>
                <w:sz w:val="24"/>
              </w:rPr>
              <w:t>п</w:t>
            </w:r>
            <w:proofErr w:type="gramEnd"/>
            <w:r w:rsidRPr="00A53775">
              <w:rPr>
                <w:sz w:val="24"/>
              </w:rPr>
              <w:t>іклувальника</w:t>
            </w:r>
            <w:proofErr w:type="spellEnd"/>
            <w:r w:rsidRPr="00A53775">
              <w:rPr>
                <w:sz w:val="24"/>
              </w:rPr>
              <w:t xml:space="preserve">, </w:t>
            </w:r>
            <w:proofErr w:type="spellStart"/>
            <w:r w:rsidRPr="00A53775">
              <w:rPr>
                <w:sz w:val="24"/>
              </w:rPr>
              <w:t>якщо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призначено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більше</w:t>
            </w:r>
            <w:proofErr w:type="spellEnd"/>
            <w:r w:rsidRPr="00A53775">
              <w:rPr>
                <w:sz w:val="24"/>
              </w:rPr>
              <w:t xml:space="preserve"> як одного (</w:t>
            </w:r>
            <w:proofErr w:type="spellStart"/>
            <w:r w:rsidRPr="00A53775">
              <w:rPr>
                <w:sz w:val="24"/>
              </w:rPr>
              <w:t>представлення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інтересів</w:t>
            </w:r>
            <w:proofErr w:type="spellEnd"/>
            <w:r w:rsidRPr="00A53775">
              <w:rPr>
                <w:sz w:val="24"/>
              </w:rPr>
              <w:t xml:space="preserve"> за </w:t>
            </w:r>
            <w:proofErr w:type="spellStart"/>
            <w:r w:rsidRPr="00A53775">
              <w:rPr>
                <w:sz w:val="24"/>
              </w:rPr>
              <w:t>довіреністю</w:t>
            </w:r>
            <w:proofErr w:type="spellEnd"/>
            <w:r w:rsidRPr="00A53775">
              <w:rPr>
                <w:sz w:val="24"/>
              </w:rPr>
              <w:t xml:space="preserve"> не </w:t>
            </w:r>
            <w:proofErr w:type="spellStart"/>
            <w:r w:rsidRPr="00A53775">
              <w:rPr>
                <w:sz w:val="24"/>
              </w:rPr>
              <w:t>допускається</w:t>
            </w:r>
            <w:proofErr w:type="spellEnd"/>
            <w:r w:rsidRPr="00A53775">
              <w:rPr>
                <w:sz w:val="24"/>
              </w:rPr>
              <w:t>) (</w:t>
            </w:r>
            <w:proofErr w:type="spellStart"/>
            <w:r w:rsidRPr="00A53775">
              <w:rPr>
                <w:sz w:val="24"/>
              </w:rPr>
              <w:t>додається</w:t>
            </w:r>
            <w:proofErr w:type="spellEnd"/>
            <w:r w:rsidRPr="00A53775">
              <w:rPr>
                <w:sz w:val="24"/>
              </w:rPr>
              <w:t>)</w:t>
            </w:r>
          </w:p>
          <w:p w:rsidR="00A63696" w:rsidRPr="00A53775" w:rsidRDefault="00A63696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4" w:lineRule="auto"/>
              <w:ind w:left="35" w:firstLine="0"/>
              <w:jc w:val="both"/>
              <w:rPr>
                <w:iCs/>
                <w:sz w:val="24"/>
              </w:rPr>
            </w:pPr>
            <w:r w:rsidRPr="00A53775">
              <w:rPr>
                <w:sz w:val="24"/>
              </w:rPr>
              <w:t xml:space="preserve">3. </w:t>
            </w:r>
            <w:proofErr w:type="spellStart"/>
            <w:r w:rsidRPr="00A53775">
              <w:rPr>
                <w:sz w:val="24"/>
              </w:rPr>
              <w:t>заява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неповнолітньої</w:t>
            </w:r>
            <w:proofErr w:type="spellEnd"/>
            <w:r w:rsidRPr="00A53775">
              <w:rPr>
                <w:sz w:val="24"/>
              </w:rPr>
              <w:t xml:space="preserve"> особи (</w:t>
            </w:r>
            <w:proofErr w:type="spellStart"/>
            <w:r w:rsidRPr="00A53775">
              <w:rPr>
                <w:sz w:val="24"/>
              </w:rPr>
              <w:t>додається</w:t>
            </w:r>
            <w:proofErr w:type="spellEnd"/>
            <w:r w:rsidRPr="00A53775">
              <w:rPr>
                <w:sz w:val="24"/>
              </w:rPr>
              <w:t>)</w:t>
            </w:r>
          </w:p>
          <w:p w:rsidR="00A63696" w:rsidRPr="00A53775" w:rsidRDefault="00A63696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4" w:lineRule="auto"/>
              <w:ind w:left="35" w:firstLine="0"/>
              <w:jc w:val="both"/>
              <w:rPr>
                <w:iCs/>
                <w:sz w:val="24"/>
              </w:rPr>
            </w:pPr>
            <w:r w:rsidRPr="00A53775">
              <w:rPr>
                <w:sz w:val="24"/>
              </w:rPr>
              <w:t xml:space="preserve">4. документ, до </w:t>
            </w:r>
            <w:proofErr w:type="spellStart"/>
            <w:r w:rsidRPr="00A53775">
              <w:rPr>
                <w:sz w:val="24"/>
              </w:rPr>
              <w:t>якого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вносяться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відомості</w:t>
            </w:r>
            <w:proofErr w:type="spellEnd"/>
            <w:r w:rsidRPr="00A53775">
              <w:rPr>
                <w:sz w:val="24"/>
              </w:rPr>
              <w:t xml:space="preserve"> про </w:t>
            </w:r>
            <w:proofErr w:type="spellStart"/>
            <w:r w:rsidRPr="00A53775">
              <w:rPr>
                <w:sz w:val="24"/>
              </w:rPr>
              <w:t>зняття</w:t>
            </w:r>
            <w:proofErr w:type="spellEnd"/>
            <w:r w:rsidRPr="00A53775">
              <w:rPr>
                <w:sz w:val="24"/>
              </w:rPr>
              <w:t xml:space="preserve"> з </w:t>
            </w:r>
            <w:proofErr w:type="spellStart"/>
            <w:r w:rsidRPr="00A53775">
              <w:rPr>
                <w:sz w:val="24"/>
              </w:rPr>
              <w:t>реєстрації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місця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проживання</w:t>
            </w:r>
            <w:proofErr w:type="spellEnd"/>
            <w:r w:rsidRPr="00A53775">
              <w:rPr>
                <w:sz w:val="24"/>
              </w:rPr>
              <w:t xml:space="preserve">. </w:t>
            </w:r>
            <w:proofErr w:type="spellStart"/>
            <w:r w:rsidRPr="00A53775">
              <w:rPr>
                <w:sz w:val="24"/>
              </w:rPr>
              <w:t>Якщо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дитина</w:t>
            </w:r>
            <w:proofErr w:type="spellEnd"/>
            <w:r w:rsidRPr="00A53775">
              <w:rPr>
                <w:sz w:val="24"/>
              </w:rPr>
              <w:t xml:space="preserve"> не </w:t>
            </w:r>
            <w:proofErr w:type="spellStart"/>
            <w:r w:rsidRPr="00A53775">
              <w:rPr>
                <w:sz w:val="24"/>
              </w:rPr>
              <w:t>досягла</w:t>
            </w:r>
            <w:proofErr w:type="spellEnd"/>
            <w:r w:rsidRPr="00A53775">
              <w:rPr>
                <w:sz w:val="24"/>
              </w:rPr>
              <w:t xml:space="preserve"> 16-річного </w:t>
            </w:r>
            <w:proofErr w:type="spellStart"/>
            <w:r w:rsidRPr="00A53775">
              <w:rPr>
                <w:sz w:val="24"/>
              </w:rPr>
              <w:t>віку</w:t>
            </w:r>
            <w:proofErr w:type="spellEnd"/>
            <w:r w:rsidRPr="00A53775">
              <w:rPr>
                <w:sz w:val="24"/>
              </w:rPr>
              <w:t xml:space="preserve">, </w:t>
            </w:r>
            <w:proofErr w:type="spellStart"/>
            <w:r w:rsidRPr="00A53775">
              <w:rPr>
                <w:sz w:val="24"/>
              </w:rPr>
              <w:t>подається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proofErr w:type="gramStart"/>
            <w:r w:rsidRPr="00A53775">
              <w:rPr>
                <w:sz w:val="24"/>
              </w:rPr>
              <w:t>св</w:t>
            </w:r>
            <w:proofErr w:type="gramEnd"/>
            <w:r w:rsidRPr="00A53775">
              <w:rPr>
                <w:sz w:val="24"/>
              </w:rPr>
              <w:t>ідоцтво</w:t>
            </w:r>
            <w:proofErr w:type="spellEnd"/>
            <w:r w:rsidRPr="00A53775">
              <w:rPr>
                <w:sz w:val="24"/>
              </w:rPr>
              <w:t xml:space="preserve"> про </w:t>
            </w:r>
            <w:proofErr w:type="spellStart"/>
            <w:r w:rsidRPr="00A53775">
              <w:rPr>
                <w:sz w:val="24"/>
              </w:rPr>
              <w:t>народження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або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свідоцтво</w:t>
            </w:r>
            <w:proofErr w:type="spellEnd"/>
            <w:r w:rsidRPr="00A53775">
              <w:rPr>
                <w:sz w:val="24"/>
              </w:rPr>
              <w:t xml:space="preserve"> про </w:t>
            </w:r>
            <w:proofErr w:type="spellStart"/>
            <w:r w:rsidRPr="00A53775">
              <w:rPr>
                <w:sz w:val="24"/>
              </w:rPr>
              <w:t>належність</w:t>
            </w:r>
            <w:proofErr w:type="spellEnd"/>
            <w:r w:rsidRPr="00A53775">
              <w:rPr>
                <w:sz w:val="24"/>
              </w:rPr>
              <w:t xml:space="preserve"> до </w:t>
            </w:r>
            <w:proofErr w:type="spellStart"/>
            <w:r w:rsidRPr="00A53775">
              <w:rPr>
                <w:sz w:val="24"/>
              </w:rPr>
              <w:t>громадянства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України</w:t>
            </w:r>
            <w:proofErr w:type="spellEnd"/>
          </w:p>
          <w:p w:rsidR="00A63696" w:rsidRPr="00A53775" w:rsidRDefault="00A63696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4" w:lineRule="auto"/>
              <w:ind w:left="35" w:firstLine="0"/>
              <w:jc w:val="both"/>
              <w:rPr>
                <w:iCs/>
                <w:sz w:val="24"/>
              </w:rPr>
            </w:pPr>
            <w:r w:rsidRPr="00A53775">
              <w:rPr>
                <w:sz w:val="24"/>
              </w:rPr>
              <w:t xml:space="preserve">5. </w:t>
            </w:r>
            <w:proofErr w:type="spellStart"/>
            <w:r w:rsidRPr="00A53775">
              <w:rPr>
                <w:sz w:val="24"/>
              </w:rPr>
              <w:t>військовий</w:t>
            </w:r>
            <w:proofErr w:type="spellEnd"/>
            <w:r w:rsidRPr="00A53775">
              <w:rPr>
                <w:sz w:val="24"/>
              </w:rPr>
              <w:t xml:space="preserve"> квиток </w:t>
            </w:r>
            <w:proofErr w:type="spellStart"/>
            <w:r w:rsidRPr="00A53775">
              <w:rPr>
                <w:sz w:val="24"/>
              </w:rPr>
              <w:t>або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посвідчення</w:t>
            </w:r>
            <w:proofErr w:type="spellEnd"/>
            <w:r w:rsidRPr="00A53775">
              <w:rPr>
                <w:sz w:val="24"/>
              </w:rPr>
              <w:t xml:space="preserve"> про приписку (для </w:t>
            </w:r>
            <w:proofErr w:type="spellStart"/>
            <w:r w:rsidRPr="00A53775">
              <w:rPr>
                <w:sz w:val="24"/>
              </w:rPr>
              <w:t>громадян</w:t>
            </w:r>
            <w:proofErr w:type="spellEnd"/>
            <w:r w:rsidRPr="00A53775">
              <w:rPr>
                <w:sz w:val="24"/>
              </w:rPr>
              <w:t xml:space="preserve">, </w:t>
            </w:r>
            <w:proofErr w:type="spellStart"/>
            <w:r w:rsidRPr="00A53775">
              <w:rPr>
                <w:sz w:val="24"/>
              </w:rPr>
              <w:t>які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proofErr w:type="gramStart"/>
            <w:r w:rsidRPr="00A53775">
              <w:rPr>
                <w:sz w:val="24"/>
              </w:rPr>
              <w:t>п</w:t>
            </w:r>
            <w:proofErr w:type="gramEnd"/>
            <w:r w:rsidRPr="00A53775">
              <w:rPr>
                <w:sz w:val="24"/>
              </w:rPr>
              <w:t>ідлягають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взяттю</w:t>
            </w:r>
            <w:proofErr w:type="spellEnd"/>
            <w:r w:rsidRPr="00A53775">
              <w:rPr>
                <w:sz w:val="24"/>
              </w:rPr>
              <w:t xml:space="preserve"> на </w:t>
            </w:r>
            <w:proofErr w:type="spellStart"/>
            <w:r w:rsidRPr="00A53775">
              <w:rPr>
                <w:sz w:val="24"/>
              </w:rPr>
              <w:t>військовий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облік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або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перебувають</w:t>
            </w:r>
            <w:proofErr w:type="spellEnd"/>
            <w:r w:rsidRPr="00A53775">
              <w:rPr>
                <w:sz w:val="24"/>
              </w:rPr>
              <w:t xml:space="preserve"> на </w:t>
            </w:r>
            <w:proofErr w:type="spellStart"/>
            <w:r w:rsidRPr="00A53775">
              <w:rPr>
                <w:sz w:val="24"/>
              </w:rPr>
              <w:t>військовому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обліку</w:t>
            </w:r>
            <w:proofErr w:type="spellEnd"/>
            <w:r w:rsidRPr="00A53775">
              <w:rPr>
                <w:sz w:val="24"/>
              </w:rPr>
              <w:t>)</w:t>
            </w:r>
          </w:p>
          <w:p w:rsidR="00A63696" w:rsidRPr="00A53775" w:rsidRDefault="00A63696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4" w:lineRule="auto"/>
              <w:ind w:left="35" w:firstLine="0"/>
              <w:jc w:val="both"/>
              <w:rPr>
                <w:iCs/>
                <w:sz w:val="24"/>
              </w:rPr>
            </w:pPr>
            <w:r w:rsidRPr="00A53775">
              <w:rPr>
                <w:sz w:val="24"/>
              </w:rPr>
              <w:t xml:space="preserve">6. документ, </w:t>
            </w:r>
            <w:proofErr w:type="spellStart"/>
            <w:r w:rsidRPr="00A53775">
              <w:rPr>
                <w:sz w:val="24"/>
              </w:rPr>
              <w:t>що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посвідчує</w:t>
            </w:r>
            <w:proofErr w:type="spellEnd"/>
            <w:r w:rsidRPr="00A53775">
              <w:rPr>
                <w:sz w:val="24"/>
              </w:rPr>
              <w:t xml:space="preserve"> особу </w:t>
            </w:r>
            <w:proofErr w:type="gramStart"/>
            <w:r w:rsidRPr="00A53775">
              <w:rPr>
                <w:sz w:val="24"/>
              </w:rPr>
              <w:t>законного</w:t>
            </w:r>
            <w:proofErr w:type="gram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представника</w:t>
            </w:r>
            <w:proofErr w:type="spellEnd"/>
          </w:p>
          <w:p w:rsidR="00A63696" w:rsidRPr="00A53775" w:rsidRDefault="00A63696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4" w:lineRule="auto"/>
              <w:ind w:left="35" w:firstLine="0"/>
              <w:jc w:val="both"/>
              <w:rPr>
                <w:iCs/>
                <w:sz w:val="24"/>
              </w:rPr>
            </w:pPr>
            <w:r w:rsidRPr="00A53775">
              <w:rPr>
                <w:sz w:val="24"/>
              </w:rPr>
              <w:t xml:space="preserve">документ, </w:t>
            </w:r>
            <w:proofErr w:type="spellStart"/>
            <w:r w:rsidRPr="00A53775">
              <w:rPr>
                <w:sz w:val="24"/>
              </w:rPr>
              <w:t>що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proofErr w:type="gramStart"/>
            <w:r w:rsidRPr="00A53775">
              <w:rPr>
                <w:sz w:val="24"/>
              </w:rPr>
              <w:t>п</w:t>
            </w:r>
            <w:proofErr w:type="gramEnd"/>
            <w:r w:rsidRPr="00A53775">
              <w:rPr>
                <w:sz w:val="24"/>
              </w:rPr>
              <w:t>ідтверджує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повноваження</w:t>
            </w:r>
            <w:proofErr w:type="spellEnd"/>
            <w:r w:rsidRPr="00A53775">
              <w:rPr>
                <w:sz w:val="24"/>
              </w:rPr>
              <w:t xml:space="preserve"> особи як законного </w:t>
            </w:r>
            <w:proofErr w:type="spellStart"/>
            <w:r w:rsidRPr="00A53775">
              <w:rPr>
                <w:sz w:val="24"/>
              </w:rPr>
              <w:t>представника</w:t>
            </w:r>
            <w:proofErr w:type="spellEnd"/>
          </w:p>
          <w:p w:rsidR="00A63696" w:rsidRPr="00A53775" w:rsidRDefault="00A63696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4" w:lineRule="auto"/>
              <w:ind w:left="35" w:firstLine="0"/>
              <w:jc w:val="both"/>
              <w:rPr>
                <w:iCs/>
                <w:sz w:val="24"/>
              </w:rPr>
            </w:pPr>
            <w:r w:rsidRPr="00A53775">
              <w:rPr>
                <w:sz w:val="24"/>
              </w:rPr>
              <w:t xml:space="preserve">7. документ, </w:t>
            </w:r>
            <w:proofErr w:type="spellStart"/>
            <w:r w:rsidRPr="00A53775">
              <w:rPr>
                <w:sz w:val="24"/>
              </w:rPr>
              <w:t>що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proofErr w:type="gramStart"/>
            <w:r w:rsidRPr="00A53775">
              <w:rPr>
                <w:sz w:val="24"/>
              </w:rPr>
              <w:t>п</w:t>
            </w:r>
            <w:proofErr w:type="gramEnd"/>
            <w:r w:rsidRPr="00A53775">
              <w:rPr>
                <w:sz w:val="24"/>
              </w:rPr>
              <w:t>ідтверджує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місце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подальшої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реєстрації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проживання</w:t>
            </w:r>
            <w:proofErr w:type="spellEnd"/>
            <w:r w:rsidRPr="00A53775">
              <w:rPr>
                <w:sz w:val="24"/>
              </w:rPr>
              <w:t xml:space="preserve"> </w:t>
            </w:r>
            <w:proofErr w:type="spellStart"/>
            <w:r w:rsidRPr="00A53775">
              <w:rPr>
                <w:sz w:val="24"/>
              </w:rPr>
              <w:t>дитини</w:t>
            </w:r>
            <w:proofErr w:type="spellEnd"/>
          </w:p>
          <w:p w:rsidR="00A63696" w:rsidRPr="00A53775" w:rsidRDefault="00A63696" w:rsidP="00121697">
            <w:pPr>
              <w:jc w:val="both"/>
              <w:rPr>
                <w:bCs/>
                <w:sz w:val="24"/>
              </w:rPr>
            </w:pPr>
          </w:p>
        </w:tc>
      </w:tr>
      <w:tr w:rsidR="00A63696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 xml:space="preserve">Оплата (при потребі </w:t>
            </w:r>
            <w:r w:rsidRPr="00514850">
              <w:rPr>
                <w:spacing w:val="5"/>
                <w:sz w:val="24"/>
                <w:lang w:val="uk-UA"/>
              </w:rPr>
              <w:lastRenderedPageBreak/>
              <w:t>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96" w:rsidRPr="00514850" w:rsidRDefault="00A63696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lastRenderedPageBreak/>
              <w:t>Безоплатно</w:t>
            </w:r>
          </w:p>
        </w:tc>
      </w:tr>
      <w:tr w:rsidR="00A63696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96" w:rsidRPr="005308F1" w:rsidRDefault="00A63696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A63696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696" w:rsidRPr="00514850" w:rsidRDefault="00A63696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A63696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6" w:rsidRPr="00514850" w:rsidRDefault="00A63696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A63696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696" w:rsidRPr="00514850" w:rsidRDefault="00A63696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696" w:rsidRDefault="00A63696" w:rsidP="00121697">
            <w:pPr>
              <w:pStyle w:val="a5"/>
              <w:spacing w:line="254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t xml:space="preserve">1. ст. 7 Закону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«</w:t>
            </w:r>
            <w:r>
              <w:t xml:space="preserve">Про свободу </w:t>
            </w:r>
            <w:proofErr w:type="spellStart"/>
            <w:r>
              <w:t>пересування</w:t>
            </w:r>
            <w:proofErr w:type="spellEnd"/>
            <w:r>
              <w:t xml:space="preserve"> та </w:t>
            </w:r>
            <w:proofErr w:type="spellStart"/>
            <w:r>
              <w:t>вільний</w:t>
            </w:r>
            <w:proofErr w:type="spellEnd"/>
            <w:r>
              <w:t xml:space="preserve"> </w:t>
            </w:r>
            <w:proofErr w:type="spellStart"/>
            <w:r>
              <w:t>вибі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»; </w:t>
            </w:r>
          </w:p>
          <w:p w:rsidR="00A63696" w:rsidRDefault="00A63696" w:rsidP="00121697">
            <w:pPr>
              <w:pStyle w:val="a5"/>
              <w:spacing w:line="254" w:lineRule="auto"/>
              <w:jc w:val="both"/>
            </w:pPr>
            <w:r>
              <w:t xml:space="preserve">2. Закон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«</w:t>
            </w:r>
            <w:r>
              <w:t xml:space="preserve">Про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».</w:t>
            </w:r>
          </w:p>
          <w:p w:rsidR="00A63696" w:rsidRPr="00293AA5" w:rsidRDefault="00A63696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</w:p>
        </w:tc>
      </w:tr>
    </w:tbl>
    <w:p w:rsidR="0063044C" w:rsidRPr="00A63696" w:rsidRDefault="0063044C">
      <w:pPr>
        <w:rPr>
          <w:lang w:val="uk-UA"/>
        </w:rPr>
      </w:pPr>
      <w:bookmarkStart w:id="0" w:name="_GoBack"/>
      <w:bookmarkEnd w:id="0"/>
    </w:p>
    <w:sectPr w:rsidR="0063044C" w:rsidRPr="00A6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96"/>
    <w:rsid w:val="0063044C"/>
    <w:rsid w:val="00A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3696"/>
    <w:rPr>
      <w:color w:val="0000FF"/>
      <w:u w:val="single"/>
    </w:rPr>
  </w:style>
  <w:style w:type="character" w:styleId="a4">
    <w:name w:val="Strong"/>
    <w:qFormat/>
    <w:rsid w:val="00A63696"/>
    <w:rPr>
      <w:b/>
      <w:bCs/>
    </w:rPr>
  </w:style>
  <w:style w:type="paragraph" w:customStyle="1" w:styleId="a5">
    <w:name w:val="Содержимое таблицы"/>
    <w:basedOn w:val="a"/>
    <w:rsid w:val="00A63696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3696"/>
    <w:rPr>
      <w:color w:val="0000FF"/>
      <w:u w:val="single"/>
    </w:rPr>
  </w:style>
  <w:style w:type="character" w:styleId="a4">
    <w:name w:val="Strong"/>
    <w:qFormat/>
    <w:rsid w:val="00A63696"/>
    <w:rPr>
      <w:b/>
      <w:bCs/>
    </w:rPr>
  </w:style>
  <w:style w:type="paragraph" w:customStyle="1" w:styleId="a5">
    <w:name w:val="Содержимое таблицы"/>
    <w:basedOn w:val="a"/>
    <w:rsid w:val="00A63696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2023-03-29T12:29:00Z</dcterms:created>
  <dcterms:modified xsi:type="dcterms:W3CDTF">2023-03-29T12:29:00Z</dcterms:modified>
</cp:coreProperties>
</file>