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2F" w:rsidRDefault="00F24C2F" w:rsidP="00F24C2F">
      <w:pPr>
        <w:jc w:val="center"/>
        <w:rPr>
          <w:b/>
        </w:rPr>
      </w:pPr>
      <w:r>
        <w:rPr>
          <w:b/>
        </w:rPr>
        <w:t>ІНФОРМАЦІЙНА КАРТКА</w:t>
      </w:r>
    </w:p>
    <w:p w:rsidR="00F24C2F" w:rsidRDefault="00F24C2F" w:rsidP="00F24C2F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F24C2F" w:rsidRPr="00C123BF" w:rsidRDefault="00F24C2F" w:rsidP="00F24C2F">
      <w:pPr>
        <w:jc w:val="center"/>
        <w:rPr>
          <w:b/>
          <w:i/>
          <w:lang w:val="uk-UA"/>
        </w:rPr>
      </w:pPr>
    </w:p>
    <w:p w:rsidR="00F24C2F" w:rsidRPr="00E02470" w:rsidRDefault="00F24C2F" w:rsidP="00F24C2F">
      <w:pPr>
        <w:jc w:val="center"/>
        <w:rPr>
          <w:b/>
          <w:bCs/>
          <w:i/>
          <w:spacing w:val="2"/>
          <w:w w:val="99"/>
          <w:szCs w:val="28"/>
          <w:lang w:val="uk-UA" w:eastAsia="ru-RU"/>
        </w:rPr>
      </w:pPr>
      <w:r w:rsidRPr="00D66EB5">
        <w:rPr>
          <w:b/>
          <w:i/>
          <w:szCs w:val="28"/>
          <w:lang w:val="uk-UA" w:eastAsia="ru-RU"/>
        </w:rPr>
        <w:t>Видача дубліката</w:t>
      </w:r>
      <w:r w:rsidRPr="00E02470">
        <w:rPr>
          <w:b/>
          <w:i/>
          <w:szCs w:val="28"/>
          <w:lang w:val="uk-UA" w:eastAsia="ru-RU"/>
        </w:rPr>
        <w:t xml:space="preserve"> свідоцтва про право власності</w:t>
      </w:r>
    </w:p>
    <w:p w:rsidR="00F24C2F" w:rsidRPr="00E224DA" w:rsidRDefault="00F24C2F" w:rsidP="00F24C2F">
      <w:pPr>
        <w:jc w:val="center"/>
        <w:rPr>
          <w:rStyle w:val="a4"/>
          <w:b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 xml:space="preserve">Відділ </w:t>
      </w:r>
      <w:r>
        <w:rPr>
          <w:rStyle w:val="a4"/>
          <w:b w:val="0"/>
          <w:sz w:val="24"/>
          <w:u w:val="single"/>
          <w:lang w:val="uk-UA"/>
        </w:rPr>
        <w:t>комунальної власності та житлово-комунального господарства</w:t>
      </w:r>
    </w:p>
    <w:p w:rsidR="00F24C2F" w:rsidRPr="00E224DA" w:rsidRDefault="00F24C2F" w:rsidP="00F24C2F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 xml:space="preserve"> Новоушицької селищної ради</w:t>
      </w:r>
    </w:p>
    <w:p w:rsidR="00F24C2F" w:rsidRPr="00A8670F" w:rsidRDefault="00F24C2F" w:rsidP="00F24C2F">
      <w:pPr>
        <w:ind w:left="1276" w:firstLine="126"/>
        <w:jc w:val="center"/>
        <w:rPr>
          <w:sz w:val="20"/>
          <w:szCs w:val="20"/>
          <w:shd w:val="clear" w:color="auto" w:fill="FFFFFF"/>
        </w:rPr>
      </w:pPr>
      <w:r w:rsidRPr="00A8670F">
        <w:rPr>
          <w:spacing w:val="-10"/>
          <w:sz w:val="20"/>
          <w:szCs w:val="20"/>
          <w:shd w:val="clear" w:color="auto" w:fill="FFFFFF"/>
        </w:rPr>
        <w:t>(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найменування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суб'єкта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надання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spacing w:val="-10"/>
          <w:sz w:val="20"/>
          <w:szCs w:val="20"/>
          <w:shd w:val="clear" w:color="auto" w:fill="FFFFFF"/>
        </w:rPr>
        <w:t>адм</w:t>
      </w:r>
      <w:proofErr w:type="gramEnd"/>
      <w:r w:rsidRPr="00A8670F">
        <w:rPr>
          <w:spacing w:val="-10"/>
          <w:sz w:val="20"/>
          <w:szCs w:val="20"/>
          <w:shd w:val="clear" w:color="auto" w:fill="FFFFFF"/>
        </w:rPr>
        <w:t>іністративної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послуги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>)</w:t>
      </w:r>
    </w:p>
    <w:tbl>
      <w:tblPr>
        <w:tblW w:w="9600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417"/>
        <w:gridCol w:w="2643"/>
        <w:gridCol w:w="6540"/>
      </w:tblGrid>
      <w:tr w:rsidR="00F24C2F" w:rsidRPr="00514850" w:rsidTr="00643D0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C2F" w:rsidRPr="00780BC2" w:rsidRDefault="00F24C2F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780BC2">
              <w:rPr>
                <w:spacing w:val="5"/>
                <w:sz w:val="24"/>
                <w:lang w:val="uk-UA" w:eastAsia="ru-RU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C2F" w:rsidRPr="00780BC2" w:rsidRDefault="00F24C2F" w:rsidP="00643D07">
            <w:pPr>
              <w:snapToGrid w:val="0"/>
              <w:jc w:val="both"/>
              <w:rPr>
                <w:spacing w:val="-3"/>
                <w:sz w:val="24"/>
                <w:lang w:val="uk-UA" w:eastAsia="ru-RU"/>
              </w:rPr>
            </w:pPr>
            <w:r w:rsidRPr="00780BC2">
              <w:rPr>
                <w:spacing w:val="-3"/>
                <w:sz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2F" w:rsidRPr="00780BC2" w:rsidRDefault="00F24C2F" w:rsidP="00643D07">
            <w:pPr>
              <w:tabs>
                <w:tab w:val="left" w:pos="310"/>
              </w:tabs>
              <w:jc w:val="both"/>
              <w:rPr>
                <w:bCs/>
                <w:sz w:val="24"/>
                <w:lang w:val="uk-UA" w:eastAsia="uk-UA"/>
              </w:rPr>
            </w:pPr>
            <w:r w:rsidRPr="00780BC2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F24C2F" w:rsidRPr="006100D3" w:rsidTr="00643D0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C2F" w:rsidRPr="00780BC2" w:rsidRDefault="00F24C2F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780BC2">
              <w:rPr>
                <w:spacing w:val="5"/>
                <w:sz w:val="24"/>
                <w:lang w:val="uk-UA" w:eastAsia="ru-RU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C2F" w:rsidRPr="00780BC2" w:rsidRDefault="00F24C2F" w:rsidP="00643D07">
            <w:pPr>
              <w:snapToGrid w:val="0"/>
              <w:jc w:val="both"/>
              <w:rPr>
                <w:spacing w:val="-3"/>
                <w:sz w:val="24"/>
                <w:lang w:val="uk-UA" w:eastAsia="ru-RU"/>
              </w:rPr>
            </w:pPr>
            <w:r w:rsidRPr="00780BC2">
              <w:rPr>
                <w:spacing w:val="-3"/>
                <w:sz w:val="24"/>
                <w:lang w:val="uk-UA" w:eastAsia="ru-RU"/>
              </w:rPr>
              <w:t>Місцезнаходження</w:t>
            </w:r>
          </w:p>
          <w:p w:rsidR="00F24C2F" w:rsidRPr="00780BC2" w:rsidRDefault="00F24C2F" w:rsidP="00643D07">
            <w:pPr>
              <w:snapToGrid w:val="0"/>
              <w:jc w:val="both"/>
              <w:rPr>
                <w:spacing w:val="-3"/>
                <w:sz w:val="24"/>
                <w:lang w:val="uk-UA" w:eastAsia="ru-RU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2F" w:rsidRPr="00780BC2" w:rsidRDefault="00F24C2F" w:rsidP="00643D07">
            <w:pPr>
              <w:tabs>
                <w:tab w:val="left" w:pos="310"/>
              </w:tabs>
              <w:jc w:val="both"/>
              <w:rPr>
                <w:bCs/>
                <w:sz w:val="24"/>
                <w:lang w:val="uk-UA" w:eastAsia="uk-UA"/>
              </w:rPr>
            </w:pPr>
            <w:r w:rsidRPr="00780BC2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780BC2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780BC2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780BC2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780BC2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F24C2F" w:rsidRPr="00780BC2" w:rsidRDefault="00F24C2F" w:rsidP="00643D07">
            <w:pPr>
              <w:tabs>
                <w:tab w:val="left" w:pos="310"/>
              </w:tabs>
              <w:jc w:val="both"/>
              <w:rPr>
                <w:bCs/>
                <w:sz w:val="24"/>
                <w:lang w:val="uk-UA" w:eastAsia="uk-UA"/>
              </w:rPr>
            </w:pPr>
            <w:r w:rsidRPr="00780BC2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F24C2F" w:rsidRPr="006100D3" w:rsidTr="00643D0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C2F" w:rsidRPr="00780BC2" w:rsidRDefault="00F24C2F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780BC2">
              <w:rPr>
                <w:spacing w:val="5"/>
                <w:sz w:val="24"/>
                <w:lang w:val="uk-UA" w:eastAsia="ru-RU"/>
              </w:rPr>
              <w:t>3.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C2F" w:rsidRPr="00780BC2" w:rsidRDefault="00F24C2F" w:rsidP="00643D07">
            <w:pPr>
              <w:snapToGrid w:val="0"/>
              <w:jc w:val="both"/>
              <w:rPr>
                <w:spacing w:val="-3"/>
                <w:sz w:val="24"/>
                <w:lang w:val="uk-UA" w:eastAsia="ru-RU"/>
              </w:rPr>
            </w:pPr>
            <w:r w:rsidRPr="00780BC2">
              <w:rPr>
                <w:spacing w:val="-3"/>
                <w:sz w:val="24"/>
                <w:lang w:val="uk-UA" w:eastAsia="ru-RU"/>
              </w:rPr>
              <w:t>Інформація щодо</w:t>
            </w:r>
          </w:p>
          <w:p w:rsidR="00F24C2F" w:rsidRPr="00780BC2" w:rsidRDefault="00F24C2F" w:rsidP="00643D07">
            <w:pPr>
              <w:snapToGrid w:val="0"/>
              <w:jc w:val="both"/>
              <w:rPr>
                <w:spacing w:val="-3"/>
                <w:sz w:val="24"/>
                <w:lang w:val="uk-UA" w:eastAsia="ru-RU"/>
              </w:rPr>
            </w:pPr>
            <w:r w:rsidRPr="00780BC2">
              <w:rPr>
                <w:spacing w:val="-3"/>
                <w:sz w:val="24"/>
                <w:lang w:val="uk-UA" w:eastAsia="ru-RU"/>
              </w:rPr>
              <w:t>режиму роботи</w:t>
            </w:r>
          </w:p>
          <w:p w:rsidR="00F24C2F" w:rsidRPr="00780BC2" w:rsidRDefault="00F24C2F" w:rsidP="00643D07">
            <w:pPr>
              <w:snapToGrid w:val="0"/>
              <w:jc w:val="both"/>
              <w:rPr>
                <w:spacing w:val="-3"/>
                <w:sz w:val="24"/>
                <w:lang w:val="uk-UA" w:eastAsia="ru-RU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2F" w:rsidRPr="00780BC2" w:rsidRDefault="00F24C2F" w:rsidP="00643D07">
            <w:pPr>
              <w:tabs>
                <w:tab w:val="left" w:pos="310"/>
              </w:tabs>
              <w:jc w:val="both"/>
              <w:rPr>
                <w:bCs/>
                <w:sz w:val="24"/>
                <w:lang w:val="uk-UA" w:eastAsia="uk-UA"/>
              </w:rPr>
            </w:pPr>
            <w:r w:rsidRPr="00780BC2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F24C2F" w:rsidRPr="00780BC2" w:rsidRDefault="00F24C2F" w:rsidP="00643D07">
            <w:pPr>
              <w:tabs>
                <w:tab w:val="left" w:pos="310"/>
              </w:tabs>
              <w:jc w:val="both"/>
              <w:rPr>
                <w:bCs/>
                <w:sz w:val="24"/>
                <w:lang w:val="uk-UA" w:eastAsia="uk-UA"/>
              </w:rPr>
            </w:pPr>
            <w:r w:rsidRPr="00780BC2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F24C2F" w:rsidRPr="00780BC2" w:rsidRDefault="00F24C2F" w:rsidP="00643D07">
            <w:pPr>
              <w:tabs>
                <w:tab w:val="left" w:pos="310"/>
              </w:tabs>
              <w:jc w:val="both"/>
              <w:rPr>
                <w:bCs/>
                <w:sz w:val="24"/>
                <w:lang w:val="uk-UA" w:eastAsia="uk-UA"/>
              </w:rPr>
            </w:pPr>
            <w:r w:rsidRPr="00780BC2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F24C2F" w:rsidRPr="00780BC2" w:rsidRDefault="00F24C2F" w:rsidP="00643D07">
            <w:pPr>
              <w:tabs>
                <w:tab w:val="left" w:pos="310"/>
              </w:tabs>
              <w:jc w:val="both"/>
              <w:rPr>
                <w:bCs/>
                <w:sz w:val="24"/>
                <w:lang w:val="uk-UA" w:eastAsia="uk-UA"/>
              </w:rPr>
            </w:pPr>
            <w:r w:rsidRPr="00780BC2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F24C2F" w:rsidRPr="00780BC2" w:rsidRDefault="00F24C2F" w:rsidP="00643D07">
            <w:pPr>
              <w:tabs>
                <w:tab w:val="left" w:pos="310"/>
              </w:tabs>
              <w:jc w:val="both"/>
              <w:rPr>
                <w:bCs/>
                <w:sz w:val="24"/>
                <w:lang w:val="uk-UA" w:eastAsia="uk-UA"/>
              </w:rPr>
            </w:pPr>
            <w:r w:rsidRPr="00780BC2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F24C2F" w:rsidRPr="006100D3" w:rsidTr="00643D0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C2F" w:rsidRPr="00780BC2" w:rsidRDefault="00F24C2F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780BC2">
              <w:rPr>
                <w:spacing w:val="5"/>
                <w:sz w:val="24"/>
                <w:lang w:val="uk-UA" w:eastAsia="ru-RU"/>
              </w:rPr>
              <w:t>4.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C2F" w:rsidRPr="00780BC2" w:rsidRDefault="00F24C2F" w:rsidP="00643D07">
            <w:pPr>
              <w:snapToGrid w:val="0"/>
              <w:jc w:val="both"/>
              <w:rPr>
                <w:spacing w:val="-3"/>
                <w:sz w:val="24"/>
                <w:lang w:val="uk-UA" w:eastAsia="ru-RU"/>
              </w:rPr>
            </w:pPr>
            <w:r w:rsidRPr="00780BC2">
              <w:rPr>
                <w:spacing w:val="-3"/>
                <w:sz w:val="24"/>
                <w:lang w:val="uk-UA" w:eastAsia="ru-RU"/>
              </w:rPr>
              <w:t>Телефон/факс</w:t>
            </w:r>
          </w:p>
          <w:p w:rsidR="00F24C2F" w:rsidRPr="00780BC2" w:rsidRDefault="00F24C2F" w:rsidP="00643D07">
            <w:pPr>
              <w:snapToGrid w:val="0"/>
              <w:jc w:val="both"/>
              <w:rPr>
                <w:spacing w:val="-3"/>
                <w:sz w:val="24"/>
                <w:lang w:val="uk-UA" w:eastAsia="ru-RU"/>
              </w:rPr>
            </w:pPr>
            <w:r w:rsidRPr="00780BC2">
              <w:rPr>
                <w:spacing w:val="-3"/>
                <w:sz w:val="24"/>
                <w:lang w:val="uk-UA" w:eastAsia="ru-RU"/>
              </w:rPr>
              <w:t>(довідки), адреса</w:t>
            </w:r>
          </w:p>
          <w:p w:rsidR="00F24C2F" w:rsidRPr="00780BC2" w:rsidRDefault="00F24C2F" w:rsidP="00643D07">
            <w:pPr>
              <w:snapToGrid w:val="0"/>
              <w:jc w:val="both"/>
              <w:rPr>
                <w:spacing w:val="-3"/>
                <w:sz w:val="24"/>
                <w:lang w:val="uk-UA" w:eastAsia="ru-RU"/>
              </w:rPr>
            </w:pPr>
            <w:r w:rsidRPr="00780BC2">
              <w:rPr>
                <w:spacing w:val="-3"/>
                <w:sz w:val="24"/>
                <w:lang w:val="uk-UA" w:eastAsia="ru-RU"/>
              </w:rPr>
              <w:t>електронної пошти,</w:t>
            </w:r>
          </w:p>
          <w:p w:rsidR="00F24C2F" w:rsidRPr="00780BC2" w:rsidRDefault="00F24C2F" w:rsidP="00643D07">
            <w:pPr>
              <w:snapToGrid w:val="0"/>
              <w:jc w:val="both"/>
              <w:rPr>
                <w:spacing w:val="-3"/>
                <w:sz w:val="24"/>
                <w:lang w:val="uk-UA" w:eastAsia="ru-RU"/>
              </w:rPr>
            </w:pPr>
            <w:r w:rsidRPr="00780BC2">
              <w:rPr>
                <w:spacing w:val="-3"/>
                <w:sz w:val="24"/>
                <w:lang w:val="uk-UA" w:eastAsia="ru-RU"/>
              </w:rPr>
              <w:t>веб-сайт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2F" w:rsidRPr="00780BC2" w:rsidRDefault="00F24C2F" w:rsidP="00643D07">
            <w:pPr>
              <w:tabs>
                <w:tab w:val="left" w:pos="310"/>
              </w:tabs>
              <w:jc w:val="both"/>
              <w:rPr>
                <w:bCs/>
                <w:sz w:val="24"/>
                <w:lang w:val="uk-UA" w:eastAsia="uk-UA"/>
              </w:rPr>
            </w:pPr>
            <w:r w:rsidRPr="00780BC2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F24C2F" w:rsidRPr="00780BC2" w:rsidRDefault="00F24C2F" w:rsidP="00643D07">
            <w:pPr>
              <w:tabs>
                <w:tab w:val="left" w:pos="310"/>
              </w:tabs>
              <w:jc w:val="both"/>
              <w:rPr>
                <w:bCs/>
                <w:sz w:val="24"/>
                <w:lang w:val="uk-UA" w:eastAsia="uk-UA"/>
              </w:rPr>
            </w:pPr>
            <w:r w:rsidRPr="00780BC2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6">
              <w:r w:rsidRPr="00780BC2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780BC2">
              <w:rPr>
                <w:bCs/>
                <w:sz w:val="24"/>
                <w:lang w:val="uk-UA" w:eastAsia="uk-UA"/>
              </w:rPr>
              <w:t xml:space="preserve">. </w:t>
            </w:r>
            <w:hyperlink r:id="rId7">
              <w:r w:rsidRPr="00780BC2">
                <w:rPr>
                  <w:rStyle w:val="a3"/>
                  <w:bCs/>
                  <w:sz w:val="24"/>
                  <w:lang w:val="uk-UA" w:eastAsia="uk-UA"/>
                </w:rPr>
                <w:t>http://novagromada.gov.ua/</w:t>
              </w:r>
            </w:hyperlink>
          </w:p>
          <w:p w:rsidR="00F24C2F" w:rsidRPr="00780BC2" w:rsidRDefault="00F24C2F" w:rsidP="00643D07">
            <w:pPr>
              <w:tabs>
                <w:tab w:val="left" w:pos="310"/>
              </w:tabs>
              <w:jc w:val="both"/>
              <w:rPr>
                <w:bCs/>
                <w:sz w:val="24"/>
                <w:lang w:val="uk-UA" w:eastAsia="uk-UA"/>
              </w:rPr>
            </w:pPr>
            <w:r w:rsidRPr="00780BC2">
              <w:rPr>
                <w:bCs/>
                <w:sz w:val="24"/>
                <w:lang w:val="uk-UA" w:eastAsia="uk-UA"/>
              </w:rPr>
              <w:t>cnap_nu_otg@ukr.net</w:t>
            </w:r>
          </w:p>
          <w:p w:rsidR="00F24C2F" w:rsidRPr="00780BC2" w:rsidRDefault="00F24C2F" w:rsidP="00643D07">
            <w:pPr>
              <w:tabs>
                <w:tab w:val="left" w:pos="310"/>
              </w:tabs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F24C2F" w:rsidRPr="00514850" w:rsidTr="00643D07">
        <w:trPr>
          <w:trHeight w:val="53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C2F" w:rsidRPr="00514850" w:rsidRDefault="00F24C2F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5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C2F" w:rsidRPr="00514850" w:rsidRDefault="00F24C2F" w:rsidP="00643D07">
            <w:pPr>
              <w:snapToGrid w:val="0"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2F" w:rsidRPr="00514850" w:rsidRDefault="00F24C2F" w:rsidP="00643D07">
            <w:pPr>
              <w:tabs>
                <w:tab w:val="left" w:pos="310"/>
              </w:tabs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1. Звернення у вигляді письмової заяви в довільній формі зі згодою всіх повнолітніх співвласників квартир, що приймали участь у її приватизації на видачу дубліката свідоцтва про право власності, у в тому числі за запитом нотаріальної контори (нотаріуса), у разі, якщо співвласник (співвласники) квартири, хто приймав участь у приватизації, помер;</w:t>
            </w:r>
          </w:p>
          <w:p w:rsidR="00F24C2F" w:rsidRPr="00514850" w:rsidRDefault="00F24C2F" w:rsidP="00643D07">
            <w:pPr>
              <w:tabs>
                <w:tab w:val="left" w:pos="310"/>
              </w:tabs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2. Довідка (висновок) з органів внутрішніх справ щодо викраденого або загубленого оригіналу свідоцтва про право власності на житло;</w:t>
            </w:r>
          </w:p>
          <w:p w:rsidR="00F24C2F" w:rsidRPr="00514850" w:rsidRDefault="00F24C2F" w:rsidP="00643D07">
            <w:pPr>
              <w:tabs>
                <w:tab w:val="left" w:pos="310"/>
              </w:tabs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3. Лист (довідка) з БТІ та витяг (інформаційна довідка) з Державного реєстру речових прав на нерухоме майно Реєстраційної служби Головного управління юстиції у м. Києві з приводу надання інформації щодо того, за якими громадянами зареєстроване право власності на квартиру;</w:t>
            </w:r>
          </w:p>
          <w:p w:rsidR="00F24C2F" w:rsidRPr="00514850" w:rsidRDefault="00F24C2F" w:rsidP="00643D07">
            <w:pPr>
              <w:tabs>
                <w:tab w:val="left" w:pos="310"/>
              </w:tabs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4. Підтвердження опублікування в пресі повідомлення про недійсність викраденого або загубленого оригіналу свідоцтва про право власності (надається певна сторінка друкованого видання);</w:t>
            </w:r>
          </w:p>
          <w:p w:rsidR="00F24C2F" w:rsidRPr="00514850" w:rsidRDefault="00F24C2F" w:rsidP="00643D07">
            <w:pPr>
              <w:tabs>
                <w:tab w:val="left" w:pos="151"/>
                <w:tab w:val="left" w:pos="310"/>
              </w:tabs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5. При подачі документів обов’язковою умовою є наявність оригіналів паспортів громадян України (для малолітніх дітей – свідоцтв про народження) всіх співвласників житла, які приймали участь у приватизації, а також, у разі смерті власника (співвласника) квартири, оригінал свідоцтва про смерть та копії всіх зазначених документів.</w:t>
            </w:r>
          </w:p>
          <w:p w:rsidR="00F24C2F" w:rsidRPr="00514850" w:rsidRDefault="00F24C2F" w:rsidP="00643D07">
            <w:pPr>
              <w:tabs>
                <w:tab w:val="left" w:pos="151"/>
                <w:tab w:val="left" w:pos="310"/>
              </w:tabs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У разі подання заяви уповноваженою особою:</w:t>
            </w:r>
          </w:p>
          <w:p w:rsidR="00F24C2F" w:rsidRPr="00514850" w:rsidRDefault="00F24C2F" w:rsidP="00643D07">
            <w:pPr>
              <w:tabs>
                <w:tab w:val="left" w:pos="151"/>
                <w:tab w:val="left" w:pos="310"/>
              </w:tabs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lastRenderedPageBreak/>
              <w:t>- також пред’являється документ, що підтверджує її повноваження діяти від імені іншої особи. Обсяг повноважень особи, уповноваженої діяти від імені юридичної особи, перевіряється на підставі відомостей з Єдиного державного реєстру юридичних осіб, фізичних осіб - підприємців та громадських формувань за допомогою порталу електронних сервісів.</w:t>
            </w:r>
          </w:p>
        </w:tc>
      </w:tr>
      <w:tr w:rsidR="00F24C2F" w:rsidRPr="00514850" w:rsidTr="00643D0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C2F" w:rsidRPr="00514850" w:rsidRDefault="00F24C2F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lastRenderedPageBreak/>
              <w:t>6</w:t>
            </w:r>
            <w:r w:rsidRPr="00514850">
              <w:rPr>
                <w:spacing w:val="5"/>
                <w:sz w:val="24"/>
                <w:lang w:val="uk-UA" w:eastAsia="ru-RU"/>
              </w:rPr>
              <w:t xml:space="preserve">.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C2F" w:rsidRPr="00514850" w:rsidRDefault="00F24C2F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514850">
              <w:rPr>
                <w:spacing w:val="5"/>
                <w:sz w:val="24"/>
                <w:lang w:val="uk-UA" w:eastAsia="ru-RU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2F" w:rsidRPr="00514850" w:rsidRDefault="00F24C2F" w:rsidP="00643D07">
            <w:pPr>
              <w:tabs>
                <w:tab w:val="left" w:pos="310"/>
              </w:tabs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Безоплатно.</w:t>
            </w:r>
          </w:p>
        </w:tc>
      </w:tr>
      <w:tr w:rsidR="00F24C2F" w:rsidRPr="00514850" w:rsidTr="00643D0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C2F" w:rsidRPr="00514850" w:rsidRDefault="00F24C2F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7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C2F" w:rsidRPr="00514850" w:rsidRDefault="00F24C2F" w:rsidP="00643D07">
            <w:pPr>
              <w:snapToGrid w:val="0"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2F" w:rsidRPr="00514850" w:rsidRDefault="00F24C2F" w:rsidP="00643D07">
            <w:pPr>
              <w:tabs>
                <w:tab w:val="left" w:pos="310"/>
              </w:tabs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Одержувач отримує дублікат свідоцтва про право власності на житло при наявності оригіналів особистих паспортів громадян України всіх членів сім’ї та свідоцтва про народження малолітніх дітей, які приймали участь у приватизації квартири.</w:t>
            </w:r>
          </w:p>
        </w:tc>
      </w:tr>
      <w:tr w:rsidR="00F24C2F" w:rsidRPr="00514850" w:rsidTr="00643D0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C2F" w:rsidRPr="00514850" w:rsidRDefault="00F24C2F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8</w:t>
            </w:r>
            <w:r w:rsidRPr="00514850">
              <w:rPr>
                <w:spacing w:val="5"/>
                <w:sz w:val="24"/>
                <w:lang w:val="uk-UA" w:eastAsia="ru-RU"/>
              </w:rPr>
              <w:t xml:space="preserve">.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C2F" w:rsidRPr="00514850" w:rsidRDefault="00F24C2F" w:rsidP="00643D07">
            <w:pPr>
              <w:snapToGrid w:val="0"/>
              <w:jc w:val="both"/>
              <w:rPr>
                <w:spacing w:val="-4"/>
                <w:sz w:val="24"/>
                <w:lang w:val="uk-UA" w:eastAsia="ru-RU"/>
              </w:rPr>
            </w:pPr>
            <w:r w:rsidRPr="00514850">
              <w:rPr>
                <w:spacing w:val="-4"/>
                <w:sz w:val="24"/>
                <w:lang w:val="uk-UA" w:eastAsia="ru-RU"/>
              </w:rPr>
              <w:t xml:space="preserve">Строк надання послуги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2F" w:rsidRPr="00514850" w:rsidRDefault="00F24C2F" w:rsidP="00643D07">
            <w:pPr>
              <w:tabs>
                <w:tab w:val="left" w:pos="310"/>
              </w:tabs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30 днів з дня одержання заяви.</w:t>
            </w:r>
          </w:p>
        </w:tc>
      </w:tr>
      <w:tr w:rsidR="00F24C2F" w:rsidRPr="00514850" w:rsidTr="00643D0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C2F" w:rsidRPr="00514850" w:rsidRDefault="00F24C2F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9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C2F" w:rsidRPr="00514850" w:rsidRDefault="00F24C2F" w:rsidP="00643D07">
            <w:pPr>
              <w:snapToGrid w:val="0"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2F" w:rsidRPr="00514850" w:rsidRDefault="00F24C2F" w:rsidP="00643D07">
            <w:pPr>
              <w:tabs>
                <w:tab w:val="left" w:pos="310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Отримання дубліката свідоцтва про право власності на житло здійснюється особисто заявником або уповноваженою особою безпосередньо в відділі «Центр адміністративних послуг» Новоушицької територіальної громади.</w:t>
            </w:r>
          </w:p>
        </w:tc>
      </w:tr>
      <w:tr w:rsidR="00F24C2F" w:rsidRPr="00514850" w:rsidTr="00643D0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C2F" w:rsidRPr="00514850" w:rsidRDefault="00F24C2F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10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C2F" w:rsidRPr="00514850" w:rsidRDefault="00F24C2F" w:rsidP="00643D07">
            <w:pPr>
              <w:snapToGrid w:val="0"/>
              <w:rPr>
                <w:spacing w:val="5"/>
                <w:sz w:val="24"/>
                <w:lang w:val="uk-UA" w:eastAsia="ru-RU"/>
              </w:rPr>
            </w:pPr>
            <w:r w:rsidRPr="00514850">
              <w:rPr>
                <w:spacing w:val="5"/>
                <w:sz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2F" w:rsidRPr="00514850" w:rsidRDefault="00F24C2F" w:rsidP="00F24C2F">
            <w:pPr>
              <w:numPr>
                <w:ilvl w:val="0"/>
                <w:numId w:val="1"/>
              </w:numPr>
              <w:tabs>
                <w:tab w:val="left" w:pos="310"/>
              </w:tabs>
              <w:suppressAutoHyphens w:val="0"/>
              <w:ind w:left="0" w:firstLine="0"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Закон України «Про приватизацію державного житлового фонду».</w:t>
            </w:r>
          </w:p>
          <w:p w:rsidR="00F24C2F" w:rsidRPr="00514850" w:rsidRDefault="00F24C2F" w:rsidP="00F24C2F">
            <w:pPr>
              <w:numPr>
                <w:ilvl w:val="0"/>
                <w:numId w:val="1"/>
              </w:numPr>
              <w:tabs>
                <w:tab w:val="left" w:pos="310"/>
              </w:tabs>
              <w:suppressAutoHyphens w:val="0"/>
              <w:ind w:left="0" w:firstLine="0"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 Закон України «Про забезпечення реалізації житлових прав мешканців гуртожитків».</w:t>
            </w:r>
          </w:p>
          <w:p w:rsidR="00F24C2F" w:rsidRPr="00514850" w:rsidRDefault="00F24C2F" w:rsidP="00F24C2F">
            <w:pPr>
              <w:numPr>
                <w:ilvl w:val="0"/>
                <w:numId w:val="1"/>
              </w:numPr>
              <w:tabs>
                <w:tab w:val="left" w:pos="310"/>
              </w:tabs>
              <w:suppressAutoHyphens w:val="0"/>
              <w:ind w:left="0" w:firstLine="0"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Положення про порядок передачі квартир (будинків), жилих приміщень у гуртожитках у власність громадян, затверджене наказом Міністерства з питань житлово-комунального господарства України від 16.12.2009 № 396,</w:t>
            </w:r>
            <w:r w:rsidRPr="00514850">
              <w:rPr>
                <w:bCs/>
                <w:sz w:val="24"/>
                <w:lang w:val="uk-UA" w:eastAsia="ru-RU"/>
              </w:rPr>
              <w:t xml:space="preserve"> зареєстроване в Міністерстві юстиції України 29.01.2010 за N 109/17404</w:t>
            </w:r>
            <w:r w:rsidRPr="00514850">
              <w:rPr>
                <w:sz w:val="24"/>
                <w:lang w:val="uk-UA" w:eastAsia="ru-RU"/>
              </w:rPr>
              <w:t>.</w:t>
            </w:r>
          </w:p>
          <w:p w:rsidR="00F24C2F" w:rsidRPr="00514850" w:rsidRDefault="00F24C2F" w:rsidP="00F24C2F">
            <w:pPr>
              <w:numPr>
                <w:ilvl w:val="0"/>
                <w:numId w:val="1"/>
              </w:numPr>
              <w:tabs>
                <w:tab w:val="left" w:pos="310"/>
              </w:tabs>
              <w:suppressAutoHyphens w:val="0"/>
              <w:ind w:left="0" w:firstLine="0"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Положення про порядок оформлення права власності на об’єкти нерухомого майна в місті Києві, затверджене розпорядженням виконавчого органу Київської міської ради (Київської міської державної адміністрації) від 27.10.2009 №1227.</w:t>
            </w:r>
          </w:p>
        </w:tc>
      </w:tr>
    </w:tbl>
    <w:p w:rsidR="00EF79B1" w:rsidRPr="00F24C2F" w:rsidRDefault="00EF79B1">
      <w:pPr>
        <w:rPr>
          <w:lang w:val="uk-UA"/>
        </w:rPr>
      </w:pPr>
      <w:bookmarkStart w:id="0" w:name="_GoBack"/>
      <w:bookmarkEnd w:id="0"/>
    </w:p>
    <w:sectPr w:rsidR="00EF79B1" w:rsidRPr="00F2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43FB"/>
    <w:multiLevelType w:val="hybridMultilevel"/>
    <w:tmpl w:val="BD04C8D8"/>
    <w:lvl w:ilvl="0" w:tplc="D1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2F"/>
    <w:rsid w:val="00EF79B1"/>
    <w:rsid w:val="00F2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2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4C2F"/>
    <w:rPr>
      <w:color w:val="0000FF"/>
      <w:u w:val="single"/>
    </w:rPr>
  </w:style>
  <w:style w:type="character" w:styleId="a4">
    <w:name w:val="Strong"/>
    <w:qFormat/>
    <w:rsid w:val="00F24C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2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4C2F"/>
    <w:rPr>
      <w:color w:val="0000FF"/>
      <w:u w:val="single"/>
    </w:rPr>
  </w:style>
  <w:style w:type="character" w:styleId="a4">
    <w:name w:val="Strong"/>
    <w:qFormat/>
    <w:rsid w:val="00F24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agrom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2023-03-22T11:27:00Z</dcterms:created>
  <dcterms:modified xsi:type="dcterms:W3CDTF">2023-03-22T11:30:00Z</dcterms:modified>
</cp:coreProperties>
</file>